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2002" w:rsidRPr="000B2002" w:rsidRDefault="00F50C09" w:rsidP="000B2002">
      <w:pPr>
        <w:spacing w:line="360" w:lineRule="exact"/>
        <w:jc w:val="right"/>
        <w:rPr>
          <w:rFonts w:asciiTheme="majorEastAsia" w:eastAsiaTheme="majorEastAsia" w:hAnsiTheme="majorEastAsia"/>
          <w:sz w:val="24"/>
          <w:szCs w:val="24"/>
        </w:rPr>
      </w:pPr>
      <w:bookmarkStart w:id="0" w:name="_GoBack"/>
      <w:bookmarkEnd w:id="0"/>
      <w:r>
        <w:rPr>
          <w:rFonts w:asciiTheme="majorEastAsia" w:eastAsiaTheme="majorEastAsia" w:hAnsiTheme="majorEastAsia" w:hint="eastAsia"/>
          <w:sz w:val="24"/>
          <w:szCs w:val="24"/>
        </w:rPr>
        <w:t xml:space="preserve">　　　</w:t>
      </w:r>
      <w:r w:rsidR="004A3375">
        <w:rPr>
          <w:rFonts w:asciiTheme="majorEastAsia" w:eastAsiaTheme="majorEastAsia" w:hAnsiTheme="majorEastAsia" w:hint="eastAsia"/>
          <w:sz w:val="24"/>
          <w:szCs w:val="24"/>
        </w:rPr>
        <w:t xml:space="preserve">　</w:t>
      </w:r>
      <w:r w:rsidR="00C64F25">
        <w:rPr>
          <w:rFonts w:asciiTheme="majorEastAsia" w:eastAsiaTheme="majorEastAsia" w:hAnsiTheme="majorEastAsia" w:hint="eastAsia"/>
          <w:sz w:val="24"/>
          <w:szCs w:val="24"/>
        </w:rPr>
        <w:t>20</w:t>
      </w:r>
      <w:r>
        <w:rPr>
          <w:rFonts w:asciiTheme="majorEastAsia" w:eastAsiaTheme="majorEastAsia" w:hAnsiTheme="majorEastAsia" w:hint="eastAsia"/>
          <w:sz w:val="24"/>
          <w:szCs w:val="24"/>
        </w:rPr>
        <w:t>○○</w:t>
      </w:r>
      <w:r w:rsidR="004A3375">
        <w:rPr>
          <w:rFonts w:asciiTheme="majorEastAsia" w:eastAsiaTheme="majorEastAsia" w:hAnsiTheme="majorEastAsia" w:hint="eastAsia"/>
          <w:sz w:val="24"/>
          <w:szCs w:val="24"/>
        </w:rPr>
        <w:t>年</w:t>
      </w:r>
      <w:r w:rsidR="00443AEB">
        <w:rPr>
          <w:rFonts w:asciiTheme="majorEastAsia" w:eastAsiaTheme="majorEastAsia" w:hAnsiTheme="majorEastAsia" w:hint="eastAsia"/>
          <w:sz w:val="24"/>
          <w:szCs w:val="24"/>
        </w:rPr>
        <w:t>〇</w:t>
      </w:r>
      <w:r w:rsidR="004A3375">
        <w:rPr>
          <w:rFonts w:asciiTheme="majorEastAsia" w:eastAsiaTheme="majorEastAsia" w:hAnsiTheme="majorEastAsia" w:hint="eastAsia"/>
          <w:sz w:val="24"/>
          <w:szCs w:val="24"/>
        </w:rPr>
        <w:t>月</w:t>
      </w:r>
      <w:r w:rsidR="00443AEB">
        <w:rPr>
          <w:rFonts w:asciiTheme="majorEastAsia" w:eastAsiaTheme="majorEastAsia" w:hAnsiTheme="majorEastAsia" w:hint="eastAsia"/>
          <w:sz w:val="24"/>
          <w:szCs w:val="24"/>
        </w:rPr>
        <w:t>〇</w:t>
      </w:r>
      <w:r w:rsidR="000B2002" w:rsidRPr="000B2002">
        <w:rPr>
          <w:rFonts w:asciiTheme="majorEastAsia" w:eastAsiaTheme="majorEastAsia" w:hAnsiTheme="majorEastAsia" w:hint="eastAsia"/>
          <w:sz w:val="24"/>
          <w:szCs w:val="24"/>
        </w:rPr>
        <w:t>日</w:t>
      </w:r>
    </w:p>
    <w:p w:rsidR="000B2002" w:rsidRDefault="005D5FC1" w:rsidP="005A0B9D">
      <w:pPr>
        <w:spacing w:line="360" w:lineRule="exact"/>
        <w:rPr>
          <w:rFonts w:asciiTheme="majorEastAsia" w:eastAsiaTheme="majorEastAsia" w:hAnsiTheme="majorEastAsia"/>
          <w:sz w:val="24"/>
          <w:szCs w:val="24"/>
        </w:rPr>
      </w:pPr>
      <w:r w:rsidRPr="000B2002">
        <w:rPr>
          <w:rFonts w:asciiTheme="majorEastAsia" w:eastAsiaTheme="majorEastAsia" w:hAnsiTheme="majorEastAsia" w:hint="eastAsia"/>
          <w:sz w:val="24"/>
          <w:szCs w:val="24"/>
        </w:rPr>
        <w:t>（派遣</w:t>
      </w:r>
      <w:r>
        <w:rPr>
          <w:rFonts w:asciiTheme="majorEastAsia" w:eastAsiaTheme="majorEastAsia" w:hAnsiTheme="majorEastAsia" w:hint="eastAsia"/>
          <w:sz w:val="24"/>
          <w:szCs w:val="24"/>
        </w:rPr>
        <w:t>元</w:t>
      </w:r>
      <w:r w:rsidRPr="000B2002">
        <w:rPr>
          <w:rFonts w:asciiTheme="majorEastAsia" w:eastAsiaTheme="majorEastAsia" w:hAnsiTheme="majorEastAsia" w:hint="eastAsia"/>
          <w:sz w:val="24"/>
          <w:szCs w:val="24"/>
        </w:rPr>
        <w:t>）</w:t>
      </w:r>
      <w:r w:rsidR="005A0B9D">
        <w:rPr>
          <w:rFonts w:asciiTheme="majorEastAsia" w:eastAsiaTheme="majorEastAsia" w:hAnsiTheme="majorEastAsia" w:hint="eastAsia"/>
          <w:sz w:val="24"/>
          <w:szCs w:val="24"/>
        </w:rPr>
        <w:t>公益社団法人静岡県シルバー人材センター連合会○○事務所</w:t>
      </w:r>
      <w:r w:rsidR="005A0B9D" w:rsidRPr="000B2002">
        <w:rPr>
          <w:rFonts w:asciiTheme="majorEastAsia" w:eastAsiaTheme="majorEastAsia" w:hAnsiTheme="majorEastAsia" w:hint="eastAsia"/>
          <w:sz w:val="24"/>
          <w:szCs w:val="24"/>
        </w:rPr>
        <w:t xml:space="preserve">　御</w:t>
      </w:r>
      <w:r w:rsidR="005A0B9D">
        <w:rPr>
          <w:rFonts w:asciiTheme="majorEastAsia" w:eastAsiaTheme="majorEastAsia" w:hAnsiTheme="majorEastAsia" w:hint="eastAsia"/>
          <w:sz w:val="24"/>
          <w:szCs w:val="24"/>
        </w:rPr>
        <w:t>中</w:t>
      </w:r>
    </w:p>
    <w:p w:rsidR="005D5FC1" w:rsidRPr="005D5FC1" w:rsidRDefault="005D5FC1" w:rsidP="005A0B9D">
      <w:pPr>
        <w:spacing w:line="360" w:lineRule="exact"/>
        <w:rPr>
          <w:rFonts w:asciiTheme="majorEastAsia" w:eastAsiaTheme="majorEastAsia" w:hAnsiTheme="majorEastAsia"/>
          <w:sz w:val="24"/>
          <w:szCs w:val="24"/>
        </w:rPr>
      </w:pPr>
    </w:p>
    <w:p w:rsidR="000B2002" w:rsidRPr="000B2002" w:rsidRDefault="000B2002" w:rsidP="00861A48">
      <w:pPr>
        <w:wordWrap w:val="0"/>
        <w:spacing w:line="360" w:lineRule="exact"/>
        <w:ind w:right="720"/>
        <w:jc w:val="right"/>
        <w:rPr>
          <w:rFonts w:asciiTheme="majorEastAsia" w:eastAsiaTheme="majorEastAsia" w:hAnsiTheme="majorEastAsia"/>
          <w:sz w:val="24"/>
          <w:szCs w:val="24"/>
        </w:rPr>
      </w:pPr>
      <w:r w:rsidRPr="000B2002">
        <w:rPr>
          <w:rFonts w:asciiTheme="majorEastAsia" w:eastAsiaTheme="majorEastAsia" w:hAnsiTheme="majorEastAsia" w:hint="eastAsia"/>
          <w:sz w:val="24"/>
          <w:szCs w:val="24"/>
        </w:rPr>
        <w:t>（派遣先）</w:t>
      </w:r>
      <w:r w:rsidR="00C64F25">
        <w:rPr>
          <w:rFonts w:asciiTheme="majorEastAsia" w:eastAsiaTheme="majorEastAsia" w:hAnsiTheme="majorEastAsia" w:hint="eastAsia"/>
          <w:sz w:val="24"/>
          <w:szCs w:val="24"/>
        </w:rPr>
        <w:t>ABCD株式会社　静岡支店</w:t>
      </w:r>
      <w:r>
        <w:rPr>
          <w:rFonts w:asciiTheme="majorEastAsia" w:eastAsiaTheme="majorEastAsia" w:hAnsiTheme="majorEastAsia" w:hint="eastAsia"/>
          <w:sz w:val="24"/>
          <w:szCs w:val="24"/>
        </w:rPr>
        <w:t xml:space="preserve">　</w:t>
      </w:r>
    </w:p>
    <w:p w:rsidR="000B2002" w:rsidRPr="000B2002" w:rsidRDefault="000B2002" w:rsidP="000B2002">
      <w:pPr>
        <w:spacing w:line="360" w:lineRule="exact"/>
        <w:rPr>
          <w:rFonts w:asciiTheme="majorEastAsia" w:eastAsiaTheme="majorEastAsia" w:hAnsiTheme="majorEastAsia"/>
          <w:sz w:val="24"/>
          <w:szCs w:val="24"/>
        </w:rPr>
      </w:pPr>
    </w:p>
    <w:p w:rsidR="000B2002" w:rsidRPr="00142B60" w:rsidRDefault="000B2002" w:rsidP="00142B60">
      <w:pPr>
        <w:spacing w:line="36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比較対象労働者の待遇</w:t>
      </w:r>
      <w:r w:rsidR="00D23A6C">
        <w:rPr>
          <w:rFonts w:asciiTheme="majorEastAsia" w:eastAsiaTheme="majorEastAsia" w:hAnsiTheme="majorEastAsia" w:hint="eastAsia"/>
          <w:sz w:val="24"/>
          <w:szCs w:val="24"/>
        </w:rPr>
        <w:t>等</w:t>
      </w:r>
      <w:r>
        <w:rPr>
          <w:rFonts w:asciiTheme="majorEastAsia" w:eastAsiaTheme="majorEastAsia" w:hAnsiTheme="majorEastAsia" w:hint="eastAsia"/>
          <w:sz w:val="24"/>
          <w:szCs w:val="24"/>
        </w:rPr>
        <w:t>に関する情報提供</w:t>
      </w:r>
    </w:p>
    <w:p w:rsidR="000B2002" w:rsidRPr="000B2002" w:rsidRDefault="000B2002" w:rsidP="000B2002">
      <w:pPr>
        <w:spacing w:line="360" w:lineRule="exact"/>
        <w:rPr>
          <w:rFonts w:asciiTheme="majorEastAsia" w:eastAsiaTheme="majorEastAsia" w:hAnsiTheme="majorEastAsia"/>
          <w:sz w:val="24"/>
          <w:szCs w:val="24"/>
        </w:rPr>
      </w:pPr>
    </w:p>
    <w:p w:rsidR="000B2002" w:rsidRPr="0044129D" w:rsidRDefault="00D23A6C" w:rsidP="00D23A6C">
      <w:pPr>
        <w:spacing w:line="360" w:lineRule="exact"/>
        <w:ind w:leftChars="100" w:left="210" w:firstLineChars="100" w:firstLine="220"/>
        <w:rPr>
          <w:rFonts w:asciiTheme="majorEastAsia" w:eastAsiaTheme="majorEastAsia" w:hAnsiTheme="majorEastAsia"/>
          <w:sz w:val="22"/>
        </w:rPr>
      </w:pPr>
      <w:r w:rsidRPr="0044129D">
        <w:rPr>
          <w:rFonts w:asciiTheme="majorEastAsia" w:eastAsiaTheme="majorEastAsia" w:hAnsiTheme="majorEastAsia" w:hint="eastAsia"/>
          <w:sz w:val="22"/>
        </w:rPr>
        <w:t>労働者派遣事業の適正な運営の確保及び派遣労働者の保護等に関する法律第2</w:t>
      </w:r>
      <w:r w:rsidRPr="0044129D">
        <w:rPr>
          <w:rFonts w:asciiTheme="majorEastAsia" w:eastAsiaTheme="majorEastAsia" w:hAnsiTheme="majorEastAsia"/>
          <w:sz w:val="22"/>
        </w:rPr>
        <w:t>6</w:t>
      </w:r>
      <w:r w:rsidRPr="0044129D">
        <w:rPr>
          <w:rFonts w:asciiTheme="majorEastAsia" w:eastAsiaTheme="majorEastAsia" w:hAnsiTheme="majorEastAsia" w:hint="eastAsia"/>
          <w:sz w:val="22"/>
        </w:rPr>
        <w:t>条第７項に基づき、比較対象労働者の待遇等に関する情報を下記のとおり情報提供いたします。</w:t>
      </w:r>
    </w:p>
    <w:p w:rsidR="00D23A6C" w:rsidRDefault="00D23A6C" w:rsidP="00D23A6C">
      <w:pPr>
        <w:spacing w:line="360" w:lineRule="exact"/>
        <w:ind w:left="240" w:hangingChars="100" w:hanging="240"/>
        <w:rPr>
          <w:rFonts w:asciiTheme="majorEastAsia" w:eastAsiaTheme="majorEastAsia" w:hAnsiTheme="majorEastAsia"/>
          <w:sz w:val="24"/>
          <w:szCs w:val="24"/>
        </w:rPr>
      </w:pPr>
    </w:p>
    <w:p w:rsidR="00D23A6C" w:rsidRDefault="00D23A6C" w:rsidP="00D23A6C">
      <w:pPr>
        <w:spacing w:line="360" w:lineRule="exact"/>
        <w:ind w:left="235" w:hangingChars="100" w:hanging="235"/>
        <w:rPr>
          <w:rFonts w:asciiTheme="majorEastAsia" w:eastAsiaTheme="majorEastAsia" w:hAnsiTheme="majorEastAsia"/>
          <w:sz w:val="24"/>
          <w:szCs w:val="24"/>
        </w:rPr>
      </w:pPr>
      <w:r w:rsidRPr="00D62EF3">
        <w:rPr>
          <w:rFonts w:asciiTheme="majorEastAsia" w:eastAsiaTheme="majorEastAsia" w:hAnsiTheme="majorEastAsia" w:hint="eastAsia"/>
          <w:b/>
          <w:sz w:val="24"/>
          <w:szCs w:val="24"/>
        </w:rPr>
        <w:t>１．比較対象労働者の職務の内容</w:t>
      </w:r>
      <w:r w:rsidR="00D336D1" w:rsidRPr="00D62EF3">
        <w:rPr>
          <w:rFonts w:asciiTheme="majorEastAsia" w:eastAsiaTheme="majorEastAsia" w:hAnsiTheme="majorEastAsia" w:hint="eastAsia"/>
          <w:b/>
          <w:sz w:val="24"/>
          <w:szCs w:val="24"/>
        </w:rPr>
        <w:t>（業務の内容及び責任の程度）</w:t>
      </w:r>
      <w:r w:rsidRPr="00D62EF3">
        <w:rPr>
          <w:rFonts w:asciiTheme="majorEastAsia" w:eastAsiaTheme="majorEastAsia" w:hAnsiTheme="majorEastAsia" w:hint="eastAsia"/>
          <w:b/>
          <w:sz w:val="24"/>
          <w:szCs w:val="24"/>
        </w:rPr>
        <w:t>、当該職務の内容及び配置の変更の範囲並びに雇用形態</w:t>
      </w:r>
    </w:p>
    <w:tbl>
      <w:tblPr>
        <w:tblStyle w:val="a7"/>
        <w:tblW w:w="0" w:type="auto"/>
        <w:tblInd w:w="240" w:type="dxa"/>
        <w:tblLook w:val="04A0" w:firstRow="1" w:lastRow="0" w:firstColumn="1" w:lastColumn="0" w:noHBand="0" w:noVBand="1"/>
      </w:tblPr>
      <w:tblGrid>
        <w:gridCol w:w="3724"/>
        <w:gridCol w:w="5812"/>
      </w:tblGrid>
      <w:tr w:rsidR="005A0B9D" w:rsidTr="00861A48">
        <w:trPr>
          <w:trHeight w:val="454"/>
        </w:trPr>
        <w:tc>
          <w:tcPr>
            <w:tcW w:w="9536" w:type="dxa"/>
            <w:gridSpan w:val="2"/>
          </w:tcPr>
          <w:p w:rsidR="005A0B9D" w:rsidRDefault="005A0B9D" w:rsidP="005A0B9D">
            <w:pPr>
              <w:spacing w:line="360" w:lineRule="exact"/>
              <w:ind w:left="240" w:hangingChars="100" w:hanging="240"/>
              <w:rPr>
                <w:rFonts w:asciiTheme="majorEastAsia" w:eastAsiaTheme="majorEastAsia" w:hAnsiTheme="majorEastAsia"/>
                <w:sz w:val="24"/>
                <w:szCs w:val="24"/>
              </w:rPr>
            </w:pPr>
            <w:r w:rsidRPr="003E5A04">
              <w:rPr>
                <w:rFonts w:asciiTheme="majorEastAsia" w:eastAsiaTheme="majorEastAsia" w:hAnsiTheme="majorEastAsia" w:hint="eastAsia"/>
                <w:sz w:val="24"/>
                <w:szCs w:val="24"/>
                <w:shd w:val="pct15" w:color="auto" w:fill="FFFFFF"/>
              </w:rPr>
              <w:t>（１）業務の内容</w:t>
            </w:r>
          </w:p>
        </w:tc>
      </w:tr>
      <w:tr w:rsidR="005A0B9D" w:rsidTr="00861A48">
        <w:trPr>
          <w:trHeight w:val="454"/>
        </w:trPr>
        <w:tc>
          <w:tcPr>
            <w:tcW w:w="3724" w:type="dxa"/>
          </w:tcPr>
          <w:p w:rsidR="005A0B9D" w:rsidRDefault="005A0B9D" w:rsidP="005A0B9D">
            <w:pPr>
              <w:pStyle w:val="aa"/>
              <w:numPr>
                <w:ilvl w:val="0"/>
                <w:numId w:val="4"/>
              </w:numPr>
              <w:spacing w:line="360" w:lineRule="exact"/>
              <w:ind w:leftChars="0"/>
              <w:rPr>
                <w:rFonts w:asciiTheme="majorEastAsia" w:eastAsiaTheme="majorEastAsia" w:hAnsiTheme="majorEastAsia"/>
                <w:sz w:val="24"/>
                <w:szCs w:val="24"/>
              </w:rPr>
            </w:pPr>
            <w:r w:rsidRPr="005A0B9D">
              <w:rPr>
                <w:rFonts w:asciiTheme="majorEastAsia" w:eastAsiaTheme="majorEastAsia" w:hAnsiTheme="majorEastAsia" w:hint="eastAsia"/>
                <w:sz w:val="24"/>
                <w:szCs w:val="24"/>
              </w:rPr>
              <w:t xml:space="preserve">　職種</w:t>
            </w:r>
          </w:p>
        </w:tc>
        <w:tc>
          <w:tcPr>
            <w:tcW w:w="5812" w:type="dxa"/>
          </w:tcPr>
          <w:p w:rsidR="005A0B9D" w:rsidRPr="00C64F25" w:rsidRDefault="00EF3BE8" w:rsidP="00D23A6C">
            <w:pPr>
              <w:spacing w:line="360" w:lineRule="exact"/>
              <w:rPr>
                <w:rFonts w:asciiTheme="majorEastAsia" w:eastAsiaTheme="majorEastAsia" w:hAnsiTheme="majorEastAsia"/>
                <w:b/>
                <w:bCs/>
                <w:color w:val="FF0000"/>
                <w:sz w:val="18"/>
                <w:szCs w:val="18"/>
              </w:rPr>
            </w:pPr>
            <w:r w:rsidRPr="00C64F25">
              <w:rPr>
                <w:rFonts w:asciiTheme="majorEastAsia" w:eastAsiaTheme="majorEastAsia" w:hAnsiTheme="majorEastAsia" w:hint="eastAsia"/>
                <w:b/>
                <w:bCs/>
                <w:color w:val="FF0000"/>
                <w:sz w:val="18"/>
                <w:szCs w:val="18"/>
              </w:rPr>
              <w:t>スーパー店員</w:t>
            </w:r>
          </w:p>
        </w:tc>
      </w:tr>
      <w:tr w:rsidR="005A0B9D" w:rsidTr="00861A48">
        <w:trPr>
          <w:trHeight w:val="454"/>
        </w:trPr>
        <w:tc>
          <w:tcPr>
            <w:tcW w:w="3724" w:type="dxa"/>
          </w:tcPr>
          <w:p w:rsidR="005A0B9D" w:rsidRDefault="005A0B9D" w:rsidP="005A0B9D">
            <w:pPr>
              <w:pStyle w:val="aa"/>
              <w:numPr>
                <w:ilvl w:val="0"/>
                <w:numId w:val="4"/>
              </w:numPr>
              <w:spacing w:line="360" w:lineRule="exact"/>
              <w:ind w:leftChars="0"/>
              <w:rPr>
                <w:rFonts w:asciiTheme="majorEastAsia" w:eastAsiaTheme="majorEastAsia" w:hAnsiTheme="majorEastAsia"/>
                <w:sz w:val="24"/>
                <w:szCs w:val="24"/>
              </w:rPr>
            </w:pPr>
            <w:r w:rsidRPr="005A0B9D">
              <w:rPr>
                <w:rFonts w:asciiTheme="majorEastAsia" w:eastAsiaTheme="majorEastAsia" w:hAnsiTheme="majorEastAsia" w:hint="eastAsia"/>
                <w:sz w:val="24"/>
                <w:szCs w:val="24"/>
              </w:rPr>
              <w:t xml:space="preserve">　中核的業務</w:t>
            </w:r>
          </w:p>
        </w:tc>
        <w:tc>
          <w:tcPr>
            <w:tcW w:w="5812" w:type="dxa"/>
          </w:tcPr>
          <w:p w:rsidR="005A0B9D" w:rsidRPr="00C64F25" w:rsidRDefault="00EF3BE8" w:rsidP="00D23A6C">
            <w:pPr>
              <w:spacing w:line="360" w:lineRule="exact"/>
              <w:rPr>
                <w:rFonts w:asciiTheme="majorEastAsia" w:eastAsiaTheme="majorEastAsia" w:hAnsiTheme="majorEastAsia"/>
                <w:b/>
                <w:bCs/>
                <w:color w:val="FF0000"/>
                <w:sz w:val="18"/>
                <w:szCs w:val="18"/>
              </w:rPr>
            </w:pPr>
            <w:r w:rsidRPr="00C64F25">
              <w:rPr>
                <w:rFonts w:asciiTheme="majorEastAsia" w:eastAsiaTheme="majorEastAsia" w:hAnsiTheme="majorEastAsia" w:hint="eastAsia"/>
                <w:b/>
                <w:bCs/>
                <w:color w:val="FF0000"/>
                <w:sz w:val="18"/>
                <w:szCs w:val="18"/>
              </w:rPr>
              <w:t>荷受け　品出し</w:t>
            </w:r>
          </w:p>
        </w:tc>
      </w:tr>
      <w:tr w:rsidR="005A0B9D" w:rsidTr="00861A48">
        <w:trPr>
          <w:trHeight w:val="454"/>
        </w:trPr>
        <w:tc>
          <w:tcPr>
            <w:tcW w:w="3724" w:type="dxa"/>
          </w:tcPr>
          <w:p w:rsidR="005A0B9D" w:rsidRDefault="005A0B9D" w:rsidP="005A0B9D">
            <w:pPr>
              <w:pStyle w:val="aa"/>
              <w:numPr>
                <w:ilvl w:val="0"/>
                <w:numId w:val="4"/>
              </w:numPr>
              <w:spacing w:line="360" w:lineRule="exact"/>
              <w:ind w:leftChars="0"/>
              <w:rPr>
                <w:rFonts w:asciiTheme="majorEastAsia" w:eastAsiaTheme="majorEastAsia" w:hAnsiTheme="majorEastAsia"/>
                <w:sz w:val="24"/>
                <w:szCs w:val="24"/>
              </w:rPr>
            </w:pPr>
            <w:r w:rsidRPr="005A0B9D">
              <w:rPr>
                <w:rFonts w:asciiTheme="majorEastAsia" w:eastAsiaTheme="majorEastAsia" w:hAnsiTheme="majorEastAsia" w:hint="eastAsia"/>
                <w:sz w:val="24"/>
                <w:szCs w:val="24"/>
              </w:rPr>
              <w:t xml:space="preserve">　その他の業務</w:t>
            </w:r>
          </w:p>
        </w:tc>
        <w:tc>
          <w:tcPr>
            <w:tcW w:w="5812" w:type="dxa"/>
          </w:tcPr>
          <w:p w:rsidR="005A0B9D" w:rsidRPr="00C64F25" w:rsidRDefault="00EF3BE8" w:rsidP="00D23A6C">
            <w:pPr>
              <w:spacing w:line="360" w:lineRule="exact"/>
              <w:rPr>
                <w:rFonts w:asciiTheme="majorEastAsia" w:eastAsiaTheme="majorEastAsia" w:hAnsiTheme="majorEastAsia"/>
                <w:b/>
                <w:bCs/>
                <w:color w:val="FF0000"/>
                <w:sz w:val="18"/>
                <w:szCs w:val="18"/>
              </w:rPr>
            </w:pPr>
            <w:r w:rsidRPr="00C64F25">
              <w:rPr>
                <w:rFonts w:asciiTheme="majorEastAsia" w:eastAsiaTheme="majorEastAsia" w:hAnsiTheme="majorEastAsia" w:hint="eastAsia"/>
                <w:b/>
                <w:bCs/>
                <w:color w:val="FF0000"/>
                <w:sz w:val="18"/>
                <w:szCs w:val="18"/>
              </w:rPr>
              <w:t>クレーム対応</w:t>
            </w:r>
          </w:p>
        </w:tc>
      </w:tr>
      <w:tr w:rsidR="003E5A04" w:rsidTr="00861A48">
        <w:trPr>
          <w:trHeight w:val="454"/>
        </w:trPr>
        <w:tc>
          <w:tcPr>
            <w:tcW w:w="9536" w:type="dxa"/>
            <w:gridSpan w:val="2"/>
          </w:tcPr>
          <w:p w:rsidR="003E5A04" w:rsidRDefault="003E5A04" w:rsidP="00D23A6C">
            <w:pPr>
              <w:spacing w:line="360" w:lineRule="exact"/>
              <w:rPr>
                <w:rFonts w:asciiTheme="majorEastAsia" w:eastAsiaTheme="majorEastAsia" w:hAnsiTheme="majorEastAsia"/>
                <w:sz w:val="24"/>
                <w:szCs w:val="24"/>
              </w:rPr>
            </w:pPr>
            <w:r w:rsidRPr="00861A48">
              <w:rPr>
                <w:rFonts w:asciiTheme="majorEastAsia" w:eastAsiaTheme="majorEastAsia" w:hAnsiTheme="majorEastAsia" w:hint="eastAsia"/>
                <w:sz w:val="24"/>
                <w:szCs w:val="24"/>
                <w:shd w:val="pct15" w:color="auto" w:fill="FFFFFF"/>
              </w:rPr>
              <w:t>（２）責任の程度</w:t>
            </w:r>
          </w:p>
        </w:tc>
      </w:tr>
      <w:tr w:rsidR="005A0B9D" w:rsidTr="00861A48">
        <w:trPr>
          <w:trHeight w:val="454"/>
        </w:trPr>
        <w:tc>
          <w:tcPr>
            <w:tcW w:w="3724" w:type="dxa"/>
          </w:tcPr>
          <w:p w:rsidR="005A0B9D" w:rsidRPr="00EF3BE8" w:rsidRDefault="005A0B9D" w:rsidP="00EF3BE8">
            <w:pPr>
              <w:pStyle w:val="aa"/>
              <w:numPr>
                <w:ilvl w:val="0"/>
                <w:numId w:val="5"/>
              </w:numPr>
              <w:spacing w:line="360" w:lineRule="exact"/>
              <w:ind w:leftChars="0"/>
              <w:rPr>
                <w:rFonts w:asciiTheme="majorEastAsia" w:eastAsiaTheme="majorEastAsia" w:hAnsiTheme="majorEastAsia"/>
                <w:sz w:val="24"/>
                <w:szCs w:val="24"/>
              </w:rPr>
            </w:pPr>
            <w:r w:rsidRPr="00EF3BE8">
              <w:rPr>
                <w:rFonts w:asciiTheme="majorEastAsia" w:eastAsiaTheme="majorEastAsia" w:hAnsiTheme="majorEastAsia" w:hint="eastAsia"/>
                <w:sz w:val="24"/>
                <w:szCs w:val="24"/>
              </w:rPr>
              <w:t xml:space="preserve">　権限の範囲　　　</w:t>
            </w:r>
          </w:p>
        </w:tc>
        <w:tc>
          <w:tcPr>
            <w:tcW w:w="5812" w:type="dxa"/>
          </w:tcPr>
          <w:p w:rsidR="005A0B9D" w:rsidRPr="00C64F25" w:rsidRDefault="00EF3BE8" w:rsidP="00D23A6C">
            <w:pPr>
              <w:spacing w:line="360" w:lineRule="exact"/>
              <w:rPr>
                <w:rFonts w:asciiTheme="majorEastAsia" w:eastAsiaTheme="majorEastAsia" w:hAnsiTheme="majorEastAsia"/>
                <w:b/>
                <w:bCs/>
                <w:color w:val="FF0000"/>
                <w:sz w:val="18"/>
                <w:szCs w:val="18"/>
              </w:rPr>
            </w:pPr>
            <w:r w:rsidRPr="00C64F25">
              <w:rPr>
                <w:rFonts w:asciiTheme="majorEastAsia" w:eastAsiaTheme="majorEastAsia" w:hAnsiTheme="majorEastAsia" w:hint="eastAsia"/>
                <w:b/>
                <w:bCs/>
                <w:color w:val="FF0000"/>
                <w:sz w:val="18"/>
                <w:szCs w:val="18"/>
              </w:rPr>
              <w:t>副リーダー</w:t>
            </w:r>
          </w:p>
        </w:tc>
      </w:tr>
      <w:tr w:rsidR="005A0B9D" w:rsidTr="00861A48">
        <w:trPr>
          <w:trHeight w:val="454"/>
        </w:trPr>
        <w:tc>
          <w:tcPr>
            <w:tcW w:w="3724" w:type="dxa"/>
          </w:tcPr>
          <w:p w:rsidR="005A0B9D" w:rsidRPr="00EF3BE8" w:rsidRDefault="005A0B9D" w:rsidP="00EF3BE8">
            <w:pPr>
              <w:pStyle w:val="aa"/>
              <w:numPr>
                <w:ilvl w:val="0"/>
                <w:numId w:val="5"/>
              </w:numPr>
              <w:spacing w:line="360" w:lineRule="exact"/>
              <w:ind w:leftChars="0"/>
              <w:rPr>
                <w:rFonts w:asciiTheme="majorEastAsia" w:eastAsiaTheme="majorEastAsia" w:hAnsiTheme="majorEastAsia"/>
                <w:sz w:val="24"/>
                <w:szCs w:val="24"/>
              </w:rPr>
            </w:pPr>
            <w:r w:rsidRPr="00EF3BE8">
              <w:rPr>
                <w:rFonts w:asciiTheme="majorEastAsia" w:eastAsiaTheme="majorEastAsia" w:hAnsiTheme="majorEastAsia" w:hint="eastAsia"/>
                <w:sz w:val="24"/>
                <w:szCs w:val="24"/>
              </w:rPr>
              <w:t xml:space="preserve">　トラブル・緊急対応</w:t>
            </w:r>
          </w:p>
        </w:tc>
        <w:tc>
          <w:tcPr>
            <w:tcW w:w="5812" w:type="dxa"/>
          </w:tcPr>
          <w:p w:rsidR="005A0B9D" w:rsidRPr="00C64F25" w:rsidRDefault="00EF3BE8" w:rsidP="00D23A6C">
            <w:pPr>
              <w:spacing w:line="360" w:lineRule="exact"/>
              <w:rPr>
                <w:rFonts w:asciiTheme="majorEastAsia" w:eastAsiaTheme="majorEastAsia" w:hAnsiTheme="majorEastAsia"/>
                <w:b/>
                <w:bCs/>
                <w:color w:val="FF0000"/>
                <w:sz w:val="18"/>
                <w:szCs w:val="18"/>
              </w:rPr>
            </w:pPr>
            <w:r w:rsidRPr="00C64F25">
              <w:rPr>
                <w:rFonts w:asciiTheme="majorEastAsia" w:eastAsiaTheme="majorEastAsia" w:hAnsiTheme="majorEastAsia" w:hint="eastAsia"/>
                <w:b/>
                <w:bCs/>
                <w:color w:val="FF0000"/>
                <w:sz w:val="18"/>
                <w:szCs w:val="18"/>
              </w:rPr>
              <w:t>リーダー不在である間の週1～2回程度対応</w:t>
            </w:r>
          </w:p>
        </w:tc>
      </w:tr>
      <w:tr w:rsidR="005A0B9D" w:rsidTr="00861A48">
        <w:trPr>
          <w:trHeight w:val="454"/>
        </w:trPr>
        <w:tc>
          <w:tcPr>
            <w:tcW w:w="3724" w:type="dxa"/>
          </w:tcPr>
          <w:p w:rsidR="005A0B9D" w:rsidRDefault="005A0B9D" w:rsidP="0044129D">
            <w:pPr>
              <w:pStyle w:val="aa"/>
              <w:numPr>
                <w:ilvl w:val="0"/>
                <w:numId w:val="5"/>
              </w:numPr>
              <w:spacing w:line="360" w:lineRule="exact"/>
              <w:ind w:leftChars="0"/>
              <w:rPr>
                <w:rFonts w:asciiTheme="majorEastAsia" w:eastAsiaTheme="majorEastAsia" w:hAnsiTheme="majorEastAsia"/>
                <w:sz w:val="24"/>
                <w:szCs w:val="24"/>
              </w:rPr>
            </w:pPr>
            <w:r w:rsidRPr="005A0B9D">
              <w:rPr>
                <w:rFonts w:asciiTheme="majorEastAsia" w:eastAsiaTheme="majorEastAsia" w:hAnsiTheme="majorEastAsia" w:hint="eastAsia"/>
                <w:sz w:val="24"/>
                <w:szCs w:val="24"/>
              </w:rPr>
              <w:t xml:space="preserve">　成果への期待・役割</w:t>
            </w:r>
          </w:p>
        </w:tc>
        <w:tc>
          <w:tcPr>
            <w:tcW w:w="5812" w:type="dxa"/>
          </w:tcPr>
          <w:p w:rsidR="005A0B9D" w:rsidRPr="00C64F25" w:rsidRDefault="00EF3BE8" w:rsidP="00D23A6C">
            <w:pPr>
              <w:spacing w:line="360" w:lineRule="exact"/>
              <w:rPr>
                <w:rFonts w:asciiTheme="majorEastAsia" w:eastAsiaTheme="majorEastAsia" w:hAnsiTheme="majorEastAsia"/>
                <w:b/>
                <w:bCs/>
                <w:color w:val="FF0000"/>
                <w:sz w:val="18"/>
                <w:szCs w:val="18"/>
              </w:rPr>
            </w:pPr>
            <w:r w:rsidRPr="00C64F25">
              <w:rPr>
                <w:rFonts w:asciiTheme="majorEastAsia" w:eastAsiaTheme="majorEastAsia" w:hAnsiTheme="majorEastAsia" w:hint="eastAsia"/>
                <w:b/>
                <w:bCs/>
                <w:color w:val="FF0000"/>
                <w:sz w:val="18"/>
                <w:szCs w:val="18"/>
              </w:rPr>
              <w:t>店舗単位で売上目標あり</w:t>
            </w:r>
          </w:p>
        </w:tc>
      </w:tr>
      <w:tr w:rsidR="005A0B9D" w:rsidTr="00861A48">
        <w:trPr>
          <w:trHeight w:val="454"/>
        </w:trPr>
        <w:tc>
          <w:tcPr>
            <w:tcW w:w="3724" w:type="dxa"/>
          </w:tcPr>
          <w:p w:rsidR="005A0B9D" w:rsidRPr="005A0B9D" w:rsidRDefault="005A0B9D" w:rsidP="0044129D">
            <w:pPr>
              <w:pStyle w:val="aa"/>
              <w:numPr>
                <w:ilvl w:val="0"/>
                <w:numId w:val="5"/>
              </w:numPr>
              <w:spacing w:line="360" w:lineRule="exact"/>
              <w:ind w:leftChars="0"/>
              <w:rPr>
                <w:rFonts w:asciiTheme="majorEastAsia" w:eastAsiaTheme="majorEastAsia" w:hAnsiTheme="majorEastAsia"/>
                <w:sz w:val="24"/>
                <w:szCs w:val="24"/>
              </w:rPr>
            </w:pPr>
            <w:r w:rsidRPr="005A0B9D">
              <w:rPr>
                <w:rFonts w:asciiTheme="majorEastAsia" w:eastAsiaTheme="majorEastAsia" w:hAnsiTheme="majorEastAsia" w:hint="eastAsia"/>
                <w:sz w:val="24"/>
                <w:szCs w:val="24"/>
              </w:rPr>
              <w:t xml:space="preserve">　所定外労働　</w:t>
            </w:r>
          </w:p>
        </w:tc>
        <w:tc>
          <w:tcPr>
            <w:tcW w:w="5812" w:type="dxa"/>
          </w:tcPr>
          <w:p w:rsidR="005A0B9D" w:rsidRPr="00C64F25" w:rsidRDefault="00EF3BE8" w:rsidP="00D23A6C">
            <w:pPr>
              <w:spacing w:line="360" w:lineRule="exact"/>
              <w:rPr>
                <w:rFonts w:asciiTheme="majorEastAsia" w:eastAsiaTheme="majorEastAsia" w:hAnsiTheme="majorEastAsia"/>
                <w:b/>
                <w:bCs/>
                <w:color w:val="FF0000"/>
                <w:sz w:val="18"/>
                <w:szCs w:val="18"/>
              </w:rPr>
            </w:pPr>
            <w:r w:rsidRPr="00C64F25">
              <w:rPr>
                <w:rFonts w:asciiTheme="majorEastAsia" w:eastAsiaTheme="majorEastAsia" w:hAnsiTheme="majorEastAsia" w:hint="eastAsia"/>
                <w:b/>
                <w:bCs/>
                <w:color w:val="FF0000"/>
                <w:sz w:val="18"/>
                <w:szCs w:val="18"/>
              </w:rPr>
              <w:t>あり（週5時間程度）</w:t>
            </w:r>
          </w:p>
        </w:tc>
      </w:tr>
      <w:tr w:rsidR="005A0B9D" w:rsidTr="00861A48">
        <w:trPr>
          <w:trHeight w:val="454"/>
        </w:trPr>
        <w:tc>
          <w:tcPr>
            <w:tcW w:w="3724" w:type="dxa"/>
          </w:tcPr>
          <w:p w:rsidR="005A0B9D" w:rsidRPr="003E5A04" w:rsidRDefault="005A0B9D" w:rsidP="0044129D">
            <w:pPr>
              <w:pStyle w:val="aa"/>
              <w:numPr>
                <w:ilvl w:val="0"/>
                <w:numId w:val="5"/>
              </w:numPr>
              <w:spacing w:line="360" w:lineRule="exact"/>
              <w:ind w:leftChars="0"/>
              <w:rPr>
                <w:rFonts w:asciiTheme="majorEastAsia" w:eastAsiaTheme="majorEastAsia" w:hAnsiTheme="majorEastAsia"/>
                <w:sz w:val="24"/>
                <w:szCs w:val="24"/>
              </w:rPr>
            </w:pPr>
            <w:r w:rsidRPr="003E5A04">
              <w:rPr>
                <w:rFonts w:asciiTheme="majorEastAsia" w:eastAsiaTheme="majorEastAsia" w:hAnsiTheme="majorEastAsia" w:hint="eastAsia"/>
                <w:sz w:val="24"/>
                <w:szCs w:val="24"/>
              </w:rPr>
              <w:t xml:space="preserve">　その他　　</w:t>
            </w:r>
            <w:r w:rsidRPr="003E5A04">
              <w:rPr>
                <w:rFonts w:asciiTheme="majorEastAsia" w:eastAsiaTheme="majorEastAsia" w:hAnsiTheme="majorEastAsia"/>
                <w:sz w:val="24"/>
                <w:szCs w:val="24"/>
              </w:rPr>
              <w:tab/>
            </w:r>
          </w:p>
        </w:tc>
        <w:tc>
          <w:tcPr>
            <w:tcW w:w="5812" w:type="dxa"/>
          </w:tcPr>
          <w:p w:rsidR="003E5A04" w:rsidRDefault="003E5A04" w:rsidP="003E5A04">
            <w:pPr>
              <w:pStyle w:val="aa"/>
              <w:spacing w:line="360" w:lineRule="exact"/>
              <w:ind w:leftChars="0" w:left="570"/>
              <w:rPr>
                <w:rFonts w:asciiTheme="majorEastAsia" w:eastAsiaTheme="majorEastAsia" w:hAnsiTheme="majorEastAsia"/>
                <w:sz w:val="24"/>
                <w:szCs w:val="24"/>
              </w:rPr>
            </w:pPr>
          </w:p>
          <w:p w:rsidR="003E5A04" w:rsidRPr="003E5A04" w:rsidRDefault="003E5A04" w:rsidP="003E5A04">
            <w:pPr>
              <w:pStyle w:val="aa"/>
              <w:spacing w:line="360" w:lineRule="exact"/>
              <w:ind w:leftChars="0" w:left="570"/>
              <w:rPr>
                <w:rFonts w:asciiTheme="majorEastAsia" w:eastAsiaTheme="majorEastAsia" w:hAnsiTheme="majorEastAsia"/>
                <w:sz w:val="24"/>
                <w:szCs w:val="24"/>
              </w:rPr>
            </w:pPr>
          </w:p>
        </w:tc>
      </w:tr>
      <w:tr w:rsidR="003E5A04" w:rsidTr="00861A48">
        <w:trPr>
          <w:trHeight w:val="454"/>
        </w:trPr>
        <w:tc>
          <w:tcPr>
            <w:tcW w:w="9536" w:type="dxa"/>
            <w:gridSpan w:val="2"/>
          </w:tcPr>
          <w:p w:rsidR="003E5A04" w:rsidRPr="003E5A04" w:rsidRDefault="003E5A04" w:rsidP="00D23A6C">
            <w:pPr>
              <w:spacing w:line="360" w:lineRule="exact"/>
              <w:rPr>
                <w:rFonts w:asciiTheme="majorEastAsia" w:eastAsiaTheme="majorEastAsia" w:hAnsiTheme="majorEastAsia"/>
                <w:sz w:val="24"/>
                <w:szCs w:val="24"/>
                <w:shd w:val="pct15" w:color="auto" w:fill="FFFFFF"/>
              </w:rPr>
            </w:pPr>
            <w:r w:rsidRPr="003E5A04">
              <w:rPr>
                <w:rFonts w:asciiTheme="majorEastAsia" w:eastAsiaTheme="majorEastAsia" w:hAnsiTheme="majorEastAsia" w:hint="eastAsia"/>
                <w:sz w:val="24"/>
                <w:szCs w:val="24"/>
                <w:shd w:val="pct15" w:color="auto" w:fill="FFFFFF"/>
              </w:rPr>
              <w:t>（３）職務の内容及び配置の変更の範囲</w:t>
            </w:r>
          </w:p>
        </w:tc>
      </w:tr>
      <w:tr w:rsidR="005A0B9D" w:rsidTr="00861A48">
        <w:trPr>
          <w:trHeight w:val="454"/>
        </w:trPr>
        <w:tc>
          <w:tcPr>
            <w:tcW w:w="3724" w:type="dxa"/>
          </w:tcPr>
          <w:p w:rsidR="005A0B9D" w:rsidRPr="00EF3BE8" w:rsidRDefault="005A0B9D" w:rsidP="00EF3BE8">
            <w:pPr>
              <w:pStyle w:val="aa"/>
              <w:numPr>
                <w:ilvl w:val="0"/>
                <w:numId w:val="6"/>
              </w:numPr>
              <w:spacing w:line="360" w:lineRule="exact"/>
              <w:ind w:leftChars="0"/>
              <w:rPr>
                <w:rFonts w:asciiTheme="majorEastAsia" w:eastAsiaTheme="majorEastAsia" w:hAnsiTheme="majorEastAsia"/>
                <w:sz w:val="24"/>
                <w:szCs w:val="24"/>
              </w:rPr>
            </w:pPr>
            <w:r w:rsidRPr="00EF3BE8">
              <w:rPr>
                <w:rFonts w:asciiTheme="majorEastAsia" w:eastAsiaTheme="majorEastAsia" w:hAnsiTheme="majorEastAsia" w:hint="eastAsia"/>
                <w:sz w:val="24"/>
                <w:szCs w:val="24"/>
              </w:rPr>
              <w:t xml:space="preserve">　職務の内容の変更の範囲</w:t>
            </w:r>
            <w:r w:rsidRPr="00EF3BE8">
              <w:rPr>
                <w:rFonts w:asciiTheme="majorEastAsia" w:eastAsiaTheme="majorEastAsia" w:hAnsiTheme="majorEastAsia"/>
                <w:sz w:val="24"/>
                <w:szCs w:val="24"/>
              </w:rPr>
              <w:t xml:space="preserve"> </w:t>
            </w:r>
          </w:p>
        </w:tc>
        <w:tc>
          <w:tcPr>
            <w:tcW w:w="5812" w:type="dxa"/>
          </w:tcPr>
          <w:p w:rsidR="005A0B9D" w:rsidRPr="00C64F25" w:rsidRDefault="00EF3BE8" w:rsidP="00D23A6C">
            <w:pPr>
              <w:spacing w:line="360" w:lineRule="exact"/>
              <w:rPr>
                <w:rFonts w:asciiTheme="majorEastAsia" w:eastAsiaTheme="majorEastAsia" w:hAnsiTheme="majorEastAsia"/>
                <w:b/>
                <w:bCs/>
                <w:color w:val="FF0000"/>
                <w:sz w:val="18"/>
                <w:szCs w:val="18"/>
              </w:rPr>
            </w:pPr>
            <w:r w:rsidRPr="00C64F25">
              <w:rPr>
                <w:rFonts w:asciiTheme="majorEastAsia" w:eastAsiaTheme="majorEastAsia" w:hAnsiTheme="majorEastAsia" w:hint="eastAsia"/>
                <w:b/>
                <w:bCs/>
                <w:color w:val="FF0000"/>
                <w:sz w:val="18"/>
                <w:szCs w:val="18"/>
              </w:rPr>
              <w:t>接客業務（レジ等）に従事する可能性あり</w:t>
            </w:r>
          </w:p>
        </w:tc>
      </w:tr>
      <w:tr w:rsidR="003E5A04" w:rsidTr="00861A48">
        <w:trPr>
          <w:trHeight w:val="454"/>
        </w:trPr>
        <w:tc>
          <w:tcPr>
            <w:tcW w:w="3724" w:type="dxa"/>
          </w:tcPr>
          <w:p w:rsidR="003E5A04" w:rsidRPr="00EF3BE8" w:rsidRDefault="003E5A04" w:rsidP="00EF3BE8">
            <w:pPr>
              <w:pStyle w:val="aa"/>
              <w:numPr>
                <w:ilvl w:val="0"/>
                <w:numId w:val="6"/>
              </w:numPr>
              <w:spacing w:line="360" w:lineRule="exact"/>
              <w:ind w:leftChars="0"/>
              <w:rPr>
                <w:rFonts w:asciiTheme="majorEastAsia" w:eastAsiaTheme="majorEastAsia" w:hAnsiTheme="majorEastAsia"/>
                <w:sz w:val="24"/>
                <w:szCs w:val="24"/>
              </w:rPr>
            </w:pPr>
            <w:r w:rsidRPr="00EF3BE8">
              <w:rPr>
                <w:rFonts w:asciiTheme="majorEastAsia" w:eastAsiaTheme="majorEastAsia" w:hAnsiTheme="majorEastAsia" w:hint="eastAsia"/>
                <w:sz w:val="24"/>
                <w:szCs w:val="24"/>
              </w:rPr>
              <w:t xml:space="preserve">　配置の変更の範囲</w:t>
            </w:r>
          </w:p>
        </w:tc>
        <w:tc>
          <w:tcPr>
            <w:tcW w:w="5812" w:type="dxa"/>
          </w:tcPr>
          <w:p w:rsidR="003E5A04" w:rsidRPr="00C64F25" w:rsidRDefault="00EF3BE8" w:rsidP="00D23A6C">
            <w:pPr>
              <w:spacing w:line="360" w:lineRule="exact"/>
              <w:rPr>
                <w:rFonts w:asciiTheme="majorEastAsia" w:eastAsiaTheme="majorEastAsia" w:hAnsiTheme="majorEastAsia"/>
                <w:b/>
                <w:bCs/>
                <w:color w:val="FF0000"/>
                <w:sz w:val="18"/>
                <w:szCs w:val="18"/>
              </w:rPr>
            </w:pPr>
            <w:r w:rsidRPr="00C64F25">
              <w:rPr>
                <w:rFonts w:asciiTheme="majorEastAsia" w:eastAsiaTheme="majorEastAsia" w:hAnsiTheme="majorEastAsia" w:hint="eastAsia"/>
                <w:b/>
                <w:bCs/>
                <w:color w:val="FF0000"/>
                <w:sz w:val="18"/>
                <w:szCs w:val="18"/>
              </w:rPr>
              <w:t>転居を伴わない範囲で人事異動あり</w:t>
            </w:r>
          </w:p>
        </w:tc>
      </w:tr>
      <w:tr w:rsidR="003E5A04" w:rsidTr="00861A48">
        <w:trPr>
          <w:trHeight w:val="454"/>
        </w:trPr>
        <w:tc>
          <w:tcPr>
            <w:tcW w:w="9536" w:type="dxa"/>
            <w:gridSpan w:val="2"/>
          </w:tcPr>
          <w:p w:rsidR="003E5A04" w:rsidRDefault="003E5A04" w:rsidP="003E5A04">
            <w:pPr>
              <w:spacing w:line="360" w:lineRule="exact"/>
              <w:ind w:left="240" w:hangingChars="100" w:hanging="240"/>
              <w:rPr>
                <w:rFonts w:asciiTheme="majorEastAsia" w:eastAsiaTheme="majorEastAsia" w:hAnsiTheme="majorEastAsia"/>
                <w:sz w:val="24"/>
                <w:szCs w:val="24"/>
              </w:rPr>
            </w:pPr>
            <w:r w:rsidRPr="003E5A04">
              <w:rPr>
                <w:rFonts w:asciiTheme="majorEastAsia" w:eastAsiaTheme="majorEastAsia" w:hAnsiTheme="majorEastAsia" w:hint="eastAsia"/>
                <w:sz w:val="24"/>
                <w:szCs w:val="24"/>
                <w:shd w:val="pct15" w:color="auto" w:fill="FFFFFF"/>
              </w:rPr>
              <w:t>（４）雇用形態</w:t>
            </w:r>
          </w:p>
        </w:tc>
      </w:tr>
      <w:tr w:rsidR="005A0B9D" w:rsidTr="00861A48">
        <w:trPr>
          <w:trHeight w:val="454"/>
        </w:trPr>
        <w:tc>
          <w:tcPr>
            <w:tcW w:w="3724" w:type="dxa"/>
          </w:tcPr>
          <w:p w:rsidR="005A0B9D" w:rsidRDefault="005A0B9D" w:rsidP="003E5A04">
            <w:pPr>
              <w:spacing w:line="360" w:lineRule="exact"/>
              <w:ind w:leftChars="200" w:left="420"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有期雇用労働者</w:t>
            </w:r>
          </w:p>
        </w:tc>
        <w:tc>
          <w:tcPr>
            <w:tcW w:w="5812" w:type="dxa"/>
          </w:tcPr>
          <w:p w:rsidR="005A0B9D" w:rsidRPr="00C64F25" w:rsidRDefault="003E5A04" w:rsidP="00D23A6C">
            <w:pPr>
              <w:spacing w:line="360" w:lineRule="exact"/>
              <w:rPr>
                <w:rFonts w:asciiTheme="majorEastAsia" w:eastAsiaTheme="majorEastAsia" w:hAnsiTheme="majorEastAsia"/>
                <w:b/>
                <w:bCs/>
                <w:sz w:val="18"/>
                <w:szCs w:val="18"/>
              </w:rPr>
            </w:pPr>
            <w:r w:rsidRPr="00C64F25">
              <w:rPr>
                <w:rFonts w:asciiTheme="majorEastAsia" w:eastAsiaTheme="majorEastAsia" w:hAnsiTheme="majorEastAsia" w:hint="eastAsia"/>
                <w:b/>
                <w:bCs/>
                <w:color w:val="FF0000"/>
                <w:sz w:val="18"/>
                <w:szCs w:val="18"/>
              </w:rPr>
              <w:t>（年間所定労働時間</w:t>
            </w:r>
            <w:r w:rsidR="00EF3BE8" w:rsidRPr="00C64F25">
              <w:rPr>
                <w:rFonts w:asciiTheme="majorEastAsia" w:eastAsiaTheme="majorEastAsia" w:hAnsiTheme="majorEastAsia"/>
                <w:b/>
                <w:bCs/>
                <w:color w:val="FF0000"/>
                <w:sz w:val="18"/>
                <w:szCs w:val="18"/>
              </w:rPr>
              <w:t>1,200</w:t>
            </w:r>
            <w:r w:rsidRPr="00C64F25">
              <w:rPr>
                <w:rFonts w:asciiTheme="majorEastAsia" w:eastAsiaTheme="majorEastAsia" w:hAnsiTheme="majorEastAsia" w:hint="eastAsia"/>
                <w:b/>
                <w:bCs/>
                <w:color w:val="FF0000"/>
                <w:sz w:val="18"/>
                <w:szCs w:val="18"/>
              </w:rPr>
              <w:t>時間）</w:t>
            </w:r>
          </w:p>
        </w:tc>
      </w:tr>
    </w:tbl>
    <w:p w:rsidR="00861A48" w:rsidRDefault="00861A48" w:rsidP="005A0B9D">
      <w:pPr>
        <w:spacing w:line="360" w:lineRule="exact"/>
        <w:ind w:leftChars="100" w:left="450" w:hangingChars="100" w:hanging="240"/>
        <w:rPr>
          <w:rFonts w:asciiTheme="majorEastAsia" w:eastAsiaTheme="majorEastAsia" w:hAnsiTheme="majorEastAsia"/>
          <w:sz w:val="24"/>
          <w:szCs w:val="24"/>
        </w:rPr>
      </w:pPr>
    </w:p>
    <w:p w:rsidR="007D0B24" w:rsidRPr="002C5678" w:rsidRDefault="00861A48" w:rsidP="005A0B9D">
      <w:pPr>
        <w:spacing w:line="360" w:lineRule="exact"/>
        <w:ind w:leftChars="100" w:left="445" w:hangingChars="100" w:hanging="235"/>
        <w:rPr>
          <w:rFonts w:asciiTheme="majorEastAsia" w:eastAsiaTheme="majorEastAsia" w:hAnsiTheme="majorEastAsia"/>
          <w:sz w:val="24"/>
          <w:szCs w:val="24"/>
        </w:rPr>
      </w:pPr>
      <w:r w:rsidRPr="00D62EF3">
        <w:rPr>
          <w:rFonts w:asciiTheme="majorEastAsia" w:eastAsiaTheme="majorEastAsia" w:hAnsiTheme="majorEastAsia" w:hint="eastAsia"/>
          <w:b/>
          <w:sz w:val="24"/>
          <w:szCs w:val="24"/>
        </w:rPr>
        <w:t>２．比較対象労働者を選定した理由</w:t>
      </w:r>
    </w:p>
    <w:tbl>
      <w:tblPr>
        <w:tblStyle w:val="a7"/>
        <w:tblW w:w="0" w:type="auto"/>
        <w:tblInd w:w="279" w:type="dxa"/>
        <w:tblLook w:val="04A0" w:firstRow="1" w:lastRow="0" w:firstColumn="1" w:lastColumn="0" w:noHBand="0" w:noVBand="1"/>
      </w:tblPr>
      <w:tblGrid>
        <w:gridCol w:w="3685"/>
        <w:gridCol w:w="5693"/>
      </w:tblGrid>
      <w:tr w:rsidR="00861A48" w:rsidTr="00861A48">
        <w:tc>
          <w:tcPr>
            <w:tcW w:w="3685" w:type="dxa"/>
          </w:tcPr>
          <w:p w:rsidR="00861A48" w:rsidRDefault="00861A48" w:rsidP="00861A48">
            <w:pPr>
              <w:spacing w:line="360" w:lineRule="exact"/>
              <w:ind w:firstLineChars="350" w:firstLine="840"/>
              <w:rPr>
                <w:rFonts w:asciiTheme="majorEastAsia" w:eastAsiaTheme="majorEastAsia" w:hAnsiTheme="majorEastAsia"/>
                <w:sz w:val="24"/>
                <w:szCs w:val="24"/>
              </w:rPr>
            </w:pPr>
            <w:r>
              <w:rPr>
                <w:rFonts w:asciiTheme="majorEastAsia" w:eastAsiaTheme="majorEastAsia" w:hAnsiTheme="majorEastAsia" w:hint="eastAsia"/>
                <w:sz w:val="24"/>
                <w:szCs w:val="24"/>
              </w:rPr>
              <w:t>比較対象労働者</w:t>
            </w:r>
          </w:p>
        </w:tc>
        <w:tc>
          <w:tcPr>
            <w:tcW w:w="5693" w:type="dxa"/>
          </w:tcPr>
          <w:p w:rsidR="00861A48" w:rsidRPr="00C64F25" w:rsidRDefault="00EF3BE8" w:rsidP="00182FF2">
            <w:pPr>
              <w:spacing w:line="360" w:lineRule="exact"/>
              <w:rPr>
                <w:rFonts w:asciiTheme="majorEastAsia" w:eastAsiaTheme="majorEastAsia" w:hAnsiTheme="majorEastAsia"/>
                <w:b/>
                <w:bCs/>
                <w:color w:val="FF0000"/>
                <w:sz w:val="18"/>
                <w:szCs w:val="18"/>
              </w:rPr>
            </w:pPr>
            <w:r w:rsidRPr="00C64F25">
              <w:rPr>
                <w:rFonts w:asciiTheme="majorEastAsia" w:eastAsiaTheme="majorEastAsia" w:hAnsiTheme="majorEastAsia" w:hint="eastAsia"/>
                <w:b/>
                <w:bCs/>
                <w:color w:val="FF0000"/>
                <w:sz w:val="18"/>
                <w:szCs w:val="18"/>
              </w:rPr>
              <w:t>業務の内容が同一である通常の労働者</w:t>
            </w:r>
          </w:p>
        </w:tc>
      </w:tr>
      <w:tr w:rsidR="00861A48" w:rsidTr="00861A48">
        <w:tc>
          <w:tcPr>
            <w:tcW w:w="3685" w:type="dxa"/>
          </w:tcPr>
          <w:p w:rsidR="00861A48" w:rsidRDefault="00861A48" w:rsidP="00861A48">
            <w:pPr>
              <w:spacing w:line="360" w:lineRule="exact"/>
              <w:ind w:leftChars="200" w:left="420"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理由</w:t>
            </w:r>
          </w:p>
          <w:p w:rsidR="00861A48" w:rsidRDefault="00861A48" w:rsidP="00182FF2">
            <w:pPr>
              <w:spacing w:line="360" w:lineRule="exact"/>
              <w:rPr>
                <w:rFonts w:asciiTheme="majorEastAsia" w:eastAsiaTheme="majorEastAsia" w:hAnsiTheme="majorEastAsia"/>
                <w:sz w:val="24"/>
                <w:szCs w:val="24"/>
              </w:rPr>
            </w:pPr>
          </w:p>
        </w:tc>
        <w:tc>
          <w:tcPr>
            <w:tcW w:w="5693" w:type="dxa"/>
          </w:tcPr>
          <w:p w:rsidR="00861A48" w:rsidRPr="00C64F25" w:rsidRDefault="00EF3BE8" w:rsidP="00182FF2">
            <w:pPr>
              <w:spacing w:line="360" w:lineRule="exact"/>
              <w:rPr>
                <w:rFonts w:asciiTheme="majorEastAsia" w:eastAsiaTheme="majorEastAsia" w:hAnsiTheme="majorEastAsia"/>
                <w:b/>
                <w:bCs/>
                <w:color w:val="FF0000"/>
                <w:sz w:val="18"/>
                <w:szCs w:val="18"/>
              </w:rPr>
            </w:pPr>
            <w:r w:rsidRPr="00C64F25">
              <w:rPr>
                <w:rFonts w:asciiTheme="majorEastAsia" w:eastAsiaTheme="majorEastAsia" w:hAnsiTheme="majorEastAsia" w:hint="eastAsia"/>
                <w:b/>
                <w:bCs/>
                <w:color w:val="FF0000"/>
                <w:sz w:val="18"/>
                <w:szCs w:val="18"/>
              </w:rPr>
              <w:t>受け入れようとする派遣労働者と職務の内容及び配置の変更の範囲又は職務の内容が同一である通常の労働者はいないが、業務の内容が同一である短時間労働者がいるため</w:t>
            </w:r>
          </w:p>
        </w:tc>
      </w:tr>
    </w:tbl>
    <w:p w:rsidR="00C64F25" w:rsidRPr="00A230D1" w:rsidRDefault="00C64F25" w:rsidP="00D62EF3">
      <w:pPr>
        <w:spacing w:line="360" w:lineRule="exact"/>
        <w:ind w:left="216" w:hangingChars="100" w:hanging="216"/>
        <w:rPr>
          <w:rFonts w:asciiTheme="majorEastAsia" w:eastAsiaTheme="majorEastAsia" w:hAnsiTheme="majorEastAsia"/>
          <w:b/>
          <w:sz w:val="22"/>
        </w:rPr>
      </w:pPr>
    </w:p>
    <w:p w:rsidR="00C64F25" w:rsidRDefault="00C64F25" w:rsidP="00D62EF3">
      <w:pPr>
        <w:spacing w:line="360" w:lineRule="exact"/>
        <w:ind w:left="216" w:hangingChars="100" w:hanging="216"/>
        <w:rPr>
          <w:rFonts w:asciiTheme="majorEastAsia" w:eastAsiaTheme="majorEastAsia" w:hAnsiTheme="majorEastAsia"/>
          <w:b/>
          <w:sz w:val="22"/>
        </w:rPr>
      </w:pPr>
    </w:p>
    <w:p w:rsidR="00D62EF3" w:rsidRPr="00C715A4" w:rsidRDefault="00EA71CD" w:rsidP="00D62EF3">
      <w:pPr>
        <w:spacing w:line="360" w:lineRule="exact"/>
        <w:ind w:left="216" w:hangingChars="100" w:hanging="216"/>
        <w:rPr>
          <w:rFonts w:asciiTheme="majorEastAsia" w:eastAsiaTheme="majorEastAsia" w:hAnsiTheme="majorEastAsia"/>
          <w:b/>
          <w:sz w:val="22"/>
        </w:rPr>
      </w:pPr>
      <w:r w:rsidRPr="00C715A4">
        <w:rPr>
          <w:rFonts w:asciiTheme="majorEastAsia" w:eastAsiaTheme="majorEastAsia" w:hAnsiTheme="majorEastAsia" w:hint="eastAsia"/>
          <w:b/>
          <w:sz w:val="22"/>
        </w:rPr>
        <w:lastRenderedPageBreak/>
        <w:t>３．</w:t>
      </w:r>
      <w:r w:rsidR="00D62EF3" w:rsidRPr="00C715A4">
        <w:rPr>
          <w:rFonts w:asciiTheme="majorEastAsia" w:eastAsiaTheme="majorEastAsia" w:hAnsiTheme="majorEastAsia" w:hint="eastAsia"/>
          <w:b/>
          <w:sz w:val="22"/>
        </w:rPr>
        <w:t>待遇の内容等</w:t>
      </w:r>
    </w:p>
    <w:p w:rsidR="00D62EF3" w:rsidRPr="0024659E" w:rsidRDefault="00D62EF3" w:rsidP="00D62EF3">
      <w:pPr>
        <w:spacing w:line="360" w:lineRule="exact"/>
        <w:ind w:left="360" w:hangingChars="200" w:hanging="360"/>
        <w:rPr>
          <w:rFonts w:asciiTheme="majorEastAsia" w:eastAsiaTheme="majorEastAsia" w:hAnsiTheme="majorEastAsia"/>
          <w:sz w:val="18"/>
          <w:szCs w:val="18"/>
        </w:rPr>
      </w:pPr>
      <w:r w:rsidRPr="0024659E">
        <w:rPr>
          <w:rFonts w:asciiTheme="majorEastAsia" w:eastAsiaTheme="majorEastAsia" w:hAnsiTheme="majorEastAsia" w:hint="eastAsia"/>
          <w:sz w:val="18"/>
          <w:szCs w:val="18"/>
        </w:rPr>
        <w:t>（１）</w:t>
      </w:r>
      <w:r w:rsidR="00EA71CD" w:rsidRPr="0024659E">
        <w:rPr>
          <w:rFonts w:asciiTheme="majorEastAsia" w:eastAsiaTheme="majorEastAsia" w:hAnsiTheme="majorEastAsia" w:hint="eastAsia"/>
          <w:sz w:val="18"/>
          <w:szCs w:val="18"/>
        </w:rPr>
        <w:t>比較対象労働者の待遇のそれぞれの内容（昇給、賞与その他の主な待遇がない場合にはその旨）</w:t>
      </w:r>
    </w:p>
    <w:p w:rsidR="004A3375" w:rsidRPr="0024659E" w:rsidRDefault="00D62EF3" w:rsidP="00D62EF3">
      <w:pPr>
        <w:spacing w:line="360" w:lineRule="exact"/>
        <w:ind w:left="360" w:hangingChars="200" w:hanging="360"/>
        <w:rPr>
          <w:rFonts w:asciiTheme="majorEastAsia" w:eastAsiaTheme="majorEastAsia" w:hAnsiTheme="majorEastAsia"/>
          <w:sz w:val="18"/>
          <w:szCs w:val="18"/>
        </w:rPr>
      </w:pPr>
      <w:r w:rsidRPr="0024659E">
        <w:rPr>
          <w:rFonts w:asciiTheme="majorEastAsia" w:eastAsiaTheme="majorEastAsia" w:hAnsiTheme="majorEastAsia" w:hint="eastAsia"/>
          <w:sz w:val="18"/>
          <w:szCs w:val="18"/>
        </w:rPr>
        <w:t>（２）</w:t>
      </w:r>
      <w:r w:rsidR="00DE0E67" w:rsidRPr="0024659E">
        <w:rPr>
          <w:rFonts w:asciiTheme="majorEastAsia" w:eastAsiaTheme="majorEastAsia" w:hAnsiTheme="majorEastAsia" w:hint="eastAsia"/>
          <w:sz w:val="18"/>
          <w:szCs w:val="18"/>
        </w:rPr>
        <w:t>比較対象労働者の待遇のそれぞれの性質及び待遇を行う目的</w:t>
      </w:r>
    </w:p>
    <w:p w:rsidR="00DE0E67" w:rsidRPr="0024659E" w:rsidRDefault="00D62EF3" w:rsidP="00D62EF3">
      <w:pPr>
        <w:spacing w:line="360" w:lineRule="exact"/>
        <w:ind w:left="360" w:hangingChars="200" w:hanging="360"/>
        <w:rPr>
          <w:rFonts w:asciiTheme="majorEastAsia" w:eastAsiaTheme="majorEastAsia" w:hAnsiTheme="majorEastAsia"/>
          <w:sz w:val="18"/>
          <w:szCs w:val="18"/>
        </w:rPr>
      </w:pPr>
      <w:r w:rsidRPr="0024659E">
        <w:rPr>
          <w:rFonts w:asciiTheme="majorEastAsia" w:eastAsiaTheme="majorEastAsia" w:hAnsiTheme="majorEastAsia" w:hint="eastAsia"/>
          <w:sz w:val="18"/>
          <w:szCs w:val="18"/>
        </w:rPr>
        <w:t>（３）</w:t>
      </w:r>
      <w:r w:rsidR="00DE0E67" w:rsidRPr="0024659E">
        <w:rPr>
          <w:rFonts w:asciiTheme="majorEastAsia" w:eastAsiaTheme="majorEastAsia" w:hAnsiTheme="majorEastAsia" w:hint="eastAsia"/>
          <w:sz w:val="18"/>
          <w:szCs w:val="18"/>
        </w:rPr>
        <w:t>待遇のそれぞれを決定するに当たって考慮した事項</w:t>
      </w:r>
    </w:p>
    <w:p w:rsidR="00755F04" w:rsidRDefault="00755F04" w:rsidP="00D62EF3">
      <w:pPr>
        <w:spacing w:line="360" w:lineRule="exact"/>
        <w:ind w:left="400" w:hangingChars="200" w:hanging="400"/>
        <w:rPr>
          <w:rFonts w:asciiTheme="majorEastAsia" w:eastAsiaTheme="majorEastAsia" w:hAnsiTheme="majorEastAsia"/>
          <w:sz w:val="20"/>
          <w:szCs w:val="20"/>
          <w:u w:val="thick"/>
        </w:rPr>
      </w:pPr>
      <w:r w:rsidRPr="0024659E">
        <w:rPr>
          <w:rFonts w:asciiTheme="majorEastAsia" w:eastAsiaTheme="majorEastAsia" w:hAnsiTheme="majorEastAsia" w:hint="eastAsia"/>
          <w:sz w:val="20"/>
          <w:szCs w:val="20"/>
          <w:u w:val="thick"/>
        </w:rPr>
        <w:t>※　制度がない場合は、「</w:t>
      </w:r>
      <w:r w:rsidR="006776ED">
        <w:rPr>
          <w:rFonts w:asciiTheme="majorEastAsia" w:eastAsiaTheme="majorEastAsia" w:hAnsiTheme="majorEastAsia" w:hint="eastAsia"/>
          <w:sz w:val="20"/>
          <w:szCs w:val="20"/>
          <w:u w:val="thick"/>
        </w:rPr>
        <w:t>制度</w:t>
      </w:r>
      <w:r w:rsidRPr="0024659E">
        <w:rPr>
          <w:rFonts w:asciiTheme="majorEastAsia" w:eastAsiaTheme="majorEastAsia" w:hAnsiTheme="majorEastAsia" w:hint="eastAsia"/>
          <w:sz w:val="20"/>
          <w:szCs w:val="20"/>
          <w:u w:val="thick"/>
        </w:rPr>
        <w:t>」欄に「なし」と記入</w:t>
      </w:r>
    </w:p>
    <w:p w:rsidR="00D62EF3" w:rsidRPr="00C715A4" w:rsidRDefault="00D62EF3" w:rsidP="00D23A6C">
      <w:pPr>
        <w:spacing w:line="360" w:lineRule="exact"/>
        <w:ind w:left="220" w:hangingChars="100" w:hanging="220"/>
        <w:rPr>
          <w:rFonts w:asciiTheme="majorEastAsia" w:eastAsiaTheme="majorEastAsia" w:hAnsiTheme="majorEastAsia"/>
          <w:sz w:val="22"/>
        </w:rPr>
      </w:pPr>
    </w:p>
    <w:tbl>
      <w:tblPr>
        <w:tblStyle w:val="a7"/>
        <w:tblW w:w="10371" w:type="dxa"/>
        <w:tblInd w:w="-289" w:type="dxa"/>
        <w:tblLook w:val="04A0" w:firstRow="1" w:lastRow="0" w:firstColumn="1" w:lastColumn="0" w:noHBand="0" w:noVBand="1"/>
      </w:tblPr>
      <w:tblGrid>
        <w:gridCol w:w="389"/>
        <w:gridCol w:w="2843"/>
        <w:gridCol w:w="738"/>
        <w:gridCol w:w="1276"/>
        <w:gridCol w:w="2562"/>
        <w:gridCol w:w="2563"/>
      </w:tblGrid>
      <w:tr w:rsidR="0024659E" w:rsidRPr="00D2385D" w:rsidTr="006776ED">
        <w:trPr>
          <w:trHeight w:val="317"/>
        </w:trPr>
        <w:tc>
          <w:tcPr>
            <w:tcW w:w="389" w:type="dxa"/>
          </w:tcPr>
          <w:p w:rsidR="0024659E" w:rsidRPr="006776ED" w:rsidRDefault="0024659E" w:rsidP="001D27DD">
            <w:pPr>
              <w:spacing w:line="240" w:lineRule="atLeast"/>
              <w:rPr>
                <w:rFonts w:asciiTheme="majorEastAsia" w:eastAsiaTheme="majorEastAsia" w:hAnsiTheme="majorEastAsia"/>
                <w:sz w:val="16"/>
                <w:szCs w:val="16"/>
              </w:rPr>
            </w:pPr>
          </w:p>
        </w:tc>
        <w:tc>
          <w:tcPr>
            <w:tcW w:w="2843" w:type="dxa"/>
          </w:tcPr>
          <w:p w:rsidR="0024659E" w:rsidRPr="00D2385D" w:rsidRDefault="0024659E" w:rsidP="001D27DD">
            <w:pPr>
              <w:spacing w:line="240" w:lineRule="atLeast"/>
              <w:jc w:val="center"/>
              <w:rPr>
                <w:rFonts w:asciiTheme="majorEastAsia" w:eastAsiaTheme="majorEastAsia" w:hAnsiTheme="majorEastAsia"/>
                <w:sz w:val="16"/>
                <w:szCs w:val="16"/>
              </w:rPr>
            </w:pPr>
            <w:r w:rsidRPr="00D2385D">
              <w:rPr>
                <w:rFonts w:asciiTheme="majorEastAsia" w:eastAsiaTheme="majorEastAsia" w:hAnsiTheme="majorEastAsia" w:hint="eastAsia"/>
                <w:sz w:val="16"/>
                <w:szCs w:val="16"/>
              </w:rPr>
              <w:t>待遇の種類</w:t>
            </w:r>
          </w:p>
        </w:tc>
        <w:tc>
          <w:tcPr>
            <w:tcW w:w="738" w:type="dxa"/>
          </w:tcPr>
          <w:p w:rsidR="0024659E" w:rsidRPr="00D2385D" w:rsidRDefault="0024659E" w:rsidP="001D27DD">
            <w:pPr>
              <w:spacing w:line="240" w:lineRule="atLeast"/>
              <w:ind w:left="160" w:hangingChars="100" w:hanging="160"/>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制度</w:t>
            </w:r>
          </w:p>
        </w:tc>
        <w:tc>
          <w:tcPr>
            <w:tcW w:w="1276" w:type="dxa"/>
          </w:tcPr>
          <w:p w:rsidR="0024659E" w:rsidRPr="00D2385D" w:rsidRDefault="0024659E" w:rsidP="001D27DD">
            <w:pPr>
              <w:spacing w:line="240" w:lineRule="atLeast"/>
              <w:ind w:left="160" w:hangingChars="100" w:hanging="160"/>
              <w:jc w:val="center"/>
              <w:rPr>
                <w:rFonts w:asciiTheme="majorEastAsia" w:eastAsiaTheme="majorEastAsia" w:hAnsiTheme="majorEastAsia"/>
                <w:sz w:val="16"/>
                <w:szCs w:val="16"/>
              </w:rPr>
            </w:pPr>
            <w:r w:rsidRPr="00D2385D">
              <w:rPr>
                <w:rFonts w:asciiTheme="majorEastAsia" w:eastAsiaTheme="majorEastAsia" w:hAnsiTheme="majorEastAsia" w:hint="eastAsia"/>
                <w:sz w:val="16"/>
                <w:szCs w:val="16"/>
              </w:rPr>
              <w:t>待遇の内容</w:t>
            </w:r>
          </w:p>
        </w:tc>
        <w:tc>
          <w:tcPr>
            <w:tcW w:w="2562" w:type="dxa"/>
          </w:tcPr>
          <w:p w:rsidR="0024659E" w:rsidRPr="00D2385D" w:rsidRDefault="0024659E" w:rsidP="001D27DD">
            <w:pPr>
              <w:spacing w:line="240" w:lineRule="atLeast"/>
              <w:jc w:val="center"/>
              <w:rPr>
                <w:rFonts w:asciiTheme="majorEastAsia" w:eastAsiaTheme="majorEastAsia" w:hAnsiTheme="majorEastAsia"/>
                <w:sz w:val="16"/>
                <w:szCs w:val="16"/>
              </w:rPr>
            </w:pPr>
            <w:r w:rsidRPr="00D2385D">
              <w:rPr>
                <w:rFonts w:asciiTheme="majorEastAsia" w:eastAsiaTheme="majorEastAsia" w:hAnsiTheme="majorEastAsia" w:hint="eastAsia"/>
                <w:sz w:val="16"/>
                <w:szCs w:val="16"/>
              </w:rPr>
              <w:t>待遇の性質・目的</w:t>
            </w:r>
          </w:p>
        </w:tc>
        <w:tc>
          <w:tcPr>
            <w:tcW w:w="2563" w:type="dxa"/>
          </w:tcPr>
          <w:p w:rsidR="0024659E" w:rsidRDefault="0024659E" w:rsidP="001D27DD">
            <w:pPr>
              <w:spacing w:line="240" w:lineRule="atLeast"/>
              <w:jc w:val="center"/>
              <w:rPr>
                <w:rFonts w:asciiTheme="majorEastAsia" w:eastAsiaTheme="majorEastAsia" w:hAnsiTheme="majorEastAsia"/>
                <w:sz w:val="16"/>
                <w:szCs w:val="16"/>
              </w:rPr>
            </w:pPr>
            <w:r w:rsidRPr="00D2385D">
              <w:rPr>
                <w:rFonts w:asciiTheme="majorEastAsia" w:eastAsiaTheme="majorEastAsia" w:hAnsiTheme="majorEastAsia" w:hint="eastAsia"/>
                <w:sz w:val="16"/>
                <w:szCs w:val="16"/>
              </w:rPr>
              <w:t>待遇決定に当たって</w:t>
            </w:r>
          </w:p>
          <w:p w:rsidR="0024659E" w:rsidRPr="00D2385D" w:rsidRDefault="0024659E" w:rsidP="001D27DD">
            <w:pPr>
              <w:spacing w:line="240" w:lineRule="atLeast"/>
              <w:jc w:val="center"/>
              <w:rPr>
                <w:rFonts w:asciiTheme="majorEastAsia" w:eastAsiaTheme="majorEastAsia" w:hAnsiTheme="majorEastAsia"/>
                <w:sz w:val="16"/>
                <w:szCs w:val="16"/>
              </w:rPr>
            </w:pPr>
            <w:r w:rsidRPr="00D2385D">
              <w:rPr>
                <w:rFonts w:asciiTheme="majorEastAsia" w:eastAsiaTheme="majorEastAsia" w:hAnsiTheme="majorEastAsia" w:hint="eastAsia"/>
                <w:sz w:val="16"/>
                <w:szCs w:val="16"/>
              </w:rPr>
              <w:t>考慮した事項</w:t>
            </w:r>
          </w:p>
        </w:tc>
      </w:tr>
      <w:tr w:rsidR="0024659E" w:rsidRPr="00755F04" w:rsidTr="006776ED">
        <w:trPr>
          <w:trHeight w:val="283"/>
        </w:trPr>
        <w:tc>
          <w:tcPr>
            <w:tcW w:w="389" w:type="dxa"/>
          </w:tcPr>
          <w:p w:rsidR="0024659E" w:rsidRPr="006776ED" w:rsidRDefault="0024659E" w:rsidP="001D27DD">
            <w:pPr>
              <w:spacing w:line="240" w:lineRule="atLeast"/>
              <w:rPr>
                <w:rFonts w:asciiTheme="majorEastAsia" w:eastAsiaTheme="majorEastAsia" w:hAnsiTheme="majorEastAsia"/>
                <w:sz w:val="16"/>
                <w:szCs w:val="16"/>
              </w:rPr>
            </w:pPr>
            <w:r w:rsidRPr="006776ED">
              <w:rPr>
                <w:rFonts w:asciiTheme="majorEastAsia" w:eastAsiaTheme="majorEastAsia" w:hAnsiTheme="majorEastAsia" w:hint="eastAsia"/>
                <w:sz w:val="16"/>
                <w:szCs w:val="16"/>
              </w:rPr>
              <w:t>1</w:t>
            </w:r>
          </w:p>
        </w:tc>
        <w:tc>
          <w:tcPr>
            <w:tcW w:w="2843" w:type="dxa"/>
          </w:tcPr>
          <w:p w:rsidR="0024659E" w:rsidRPr="006776ED" w:rsidRDefault="0024659E" w:rsidP="001D27DD">
            <w:pPr>
              <w:spacing w:line="240" w:lineRule="atLeast"/>
              <w:rPr>
                <w:rFonts w:asciiTheme="majorEastAsia" w:eastAsiaTheme="majorEastAsia" w:hAnsiTheme="majorEastAsia"/>
                <w:sz w:val="16"/>
                <w:szCs w:val="16"/>
              </w:rPr>
            </w:pPr>
            <w:r w:rsidRPr="006776ED">
              <w:rPr>
                <w:rFonts w:asciiTheme="majorEastAsia" w:eastAsiaTheme="majorEastAsia" w:hAnsiTheme="majorEastAsia" w:hint="eastAsia"/>
                <w:sz w:val="16"/>
                <w:szCs w:val="16"/>
              </w:rPr>
              <w:t>基本給</w:t>
            </w:r>
          </w:p>
        </w:tc>
        <w:tc>
          <w:tcPr>
            <w:tcW w:w="738" w:type="dxa"/>
          </w:tcPr>
          <w:p w:rsidR="0024659E" w:rsidRPr="00EC6886" w:rsidRDefault="00EF3BE8" w:rsidP="00C64F25">
            <w:pPr>
              <w:spacing w:line="360" w:lineRule="exact"/>
              <w:rPr>
                <w:rFonts w:asciiTheme="majorEastAsia" w:eastAsiaTheme="majorEastAsia" w:hAnsiTheme="majorEastAsia"/>
                <w:b/>
                <w:bCs/>
                <w:color w:val="FF0000"/>
                <w:sz w:val="16"/>
                <w:szCs w:val="16"/>
              </w:rPr>
            </w:pPr>
            <w:r w:rsidRPr="00EC6886">
              <w:rPr>
                <w:rFonts w:asciiTheme="majorEastAsia" w:eastAsiaTheme="majorEastAsia" w:hAnsiTheme="majorEastAsia" w:hint="eastAsia"/>
                <w:b/>
                <w:bCs/>
                <w:color w:val="FF0000"/>
                <w:sz w:val="16"/>
                <w:szCs w:val="16"/>
              </w:rPr>
              <w:t>あり</w:t>
            </w:r>
          </w:p>
        </w:tc>
        <w:tc>
          <w:tcPr>
            <w:tcW w:w="1276" w:type="dxa"/>
          </w:tcPr>
          <w:p w:rsidR="0024659E" w:rsidRPr="00EC6886" w:rsidRDefault="00EF3BE8" w:rsidP="00C64F25">
            <w:pPr>
              <w:spacing w:line="360" w:lineRule="exact"/>
              <w:rPr>
                <w:rFonts w:asciiTheme="majorEastAsia" w:eastAsiaTheme="majorEastAsia" w:hAnsiTheme="majorEastAsia"/>
                <w:b/>
                <w:bCs/>
                <w:color w:val="FF0000"/>
                <w:sz w:val="16"/>
                <w:szCs w:val="16"/>
              </w:rPr>
            </w:pPr>
            <w:r w:rsidRPr="00EC6886">
              <w:rPr>
                <w:rFonts w:asciiTheme="majorEastAsia" w:eastAsiaTheme="majorEastAsia" w:hAnsiTheme="majorEastAsia" w:hint="eastAsia"/>
                <w:b/>
                <w:bCs/>
                <w:color w:val="FF0000"/>
                <w:sz w:val="16"/>
                <w:szCs w:val="16"/>
              </w:rPr>
              <w:t>時給950円</w:t>
            </w:r>
          </w:p>
        </w:tc>
        <w:tc>
          <w:tcPr>
            <w:tcW w:w="2562" w:type="dxa"/>
          </w:tcPr>
          <w:p w:rsidR="0024659E" w:rsidRPr="00EC6886" w:rsidRDefault="00EF3BE8" w:rsidP="00C64F25">
            <w:pPr>
              <w:spacing w:line="360" w:lineRule="exact"/>
              <w:rPr>
                <w:rFonts w:asciiTheme="majorEastAsia" w:eastAsiaTheme="majorEastAsia" w:hAnsiTheme="majorEastAsia"/>
                <w:b/>
                <w:bCs/>
                <w:color w:val="FF0000"/>
                <w:sz w:val="16"/>
                <w:szCs w:val="16"/>
              </w:rPr>
            </w:pPr>
            <w:r w:rsidRPr="00EC6886">
              <w:rPr>
                <w:rFonts w:asciiTheme="majorEastAsia" w:eastAsiaTheme="majorEastAsia" w:hAnsiTheme="majorEastAsia" w:hint="eastAsia"/>
                <w:b/>
                <w:bCs/>
                <w:color w:val="FF0000"/>
                <w:sz w:val="16"/>
                <w:szCs w:val="16"/>
              </w:rPr>
              <w:t>労働に対する基本的な対償として支払われるもの</w:t>
            </w:r>
          </w:p>
        </w:tc>
        <w:tc>
          <w:tcPr>
            <w:tcW w:w="2563" w:type="dxa"/>
          </w:tcPr>
          <w:p w:rsidR="0024659E" w:rsidRPr="00EC6886" w:rsidRDefault="00EF3BE8" w:rsidP="00C64F25">
            <w:pPr>
              <w:spacing w:line="360" w:lineRule="exact"/>
              <w:rPr>
                <w:rFonts w:asciiTheme="majorEastAsia" w:eastAsiaTheme="majorEastAsia" w:hAnsiTheme="majorEastAsia"/>
                <w:b/>
                <w:bCs/>
                <w:color w:val="FF0000"/>
                <w:sz w:val="16"/>
                <w:szCs w:val="16"/>
              </w:rPr>
            </w:pPr>
            <w:r w:rsidRPr="00EC6886">
              <w:rPr>
                <w:rFonts w:asciiTheme="majorEastAsia" w:eastAsiaTheme="majorEastAsia" w:hAnsiTheme="majorEastAsia" w:hint="eastAsia"/>
                <w:b/>
                <w:bCs/>
                <w:color w:val="FF0000"/>
                <w:sz w:val="16"/>
                <w:szCs w:val="16"/>
              </w:rPr>
              <w:t>能力・経験</w:t>
            </w:r>
            <w:r w:rsidR="0044129D" w:rsidRPr="00EC6886">
              <w:rPr>
                <w:rFonts w:asciiTheme="majorEastAsia" w:eastAsiaTheme="majorEastAsia" w:hAnsiTheme="majorEastAsia" w:hint="eastAsia"/>
                <w:b/>
                <w:bCs/>
                <w:color w:val="FF0000"/>
                <w:sz w:val="16"/>
                <w:szCs w:val="16"/>
              </w:rPr>
              <w:t>・勤続年数を</w:t>
            </w:r>
            <w:r w:rsidRPr="00EC6886">
              <w:rPr>
                <w:rFonts w:asciiTheme="majorEastAsia" w:eastAsiaTheme="majorEastAsia" w:hAnsiTheme="majorEastAsia" w:hint="eastAsia"/>
                <w:b/>
                <w:bCs/>
                <w:color w:val="FF0000"/>
                <w:sz w:val="16"/>
                <w:szCs w:val="16"/>
              </w:rPr>
              <w:t>考慮</w:t>
            </w:r>
          </w:p>
          <w:p w:rsidR="0044129D" w:rsidRPr="00EC6886" w:rsidRDefault="0044129D" w:rsidP="00EC6886">
            <w:pPr>
              <w:spacing w:line="360" w:lineRule="exact"/>
              <w:rPr>
                <w:rFonts w:asciiTheme="majorEastAsia" w:eastAsiaTheme="majorEastAsia" w:hAnsiTheme="majorEastAsia"/>
                <w:b/>
                <w:bCs/>
                <w:color w:val="FF0000"/>
                <w:sz w:val="16"/>
                <w:szCs w:val="16"/>
              </w:rPr>
            </w:pPr>
            <w:r w:rsidRPr="00EC6886">
              <w:rPr>
                <w:rFonts w:asciiTheme="majorEastAsia" w:eastAsiaTheme="majorEastAsia" w:hAnsiTheme="majorEastAsia" w:hint="eastAsia"/>
                <w:b/>
                <w:bCs/>
                <w:color w:val="FF0000"/>
                <w:sz w:val="16"/>
                <w:szCs w:val="16"/>
              </w:rPr>
              <w:t>能力・経験</w:t>
            </w:r>
            <w:r w:rsidR="004A62FD" w:rsidRPr="00EC6886">
              <w:rPr>
                <w:rFonts w:asciiTheme="majorEastAsia" w:eastAsiaTheme="majorEastAsia" w:hAnsiTheme="majorEastAsia" w:hint="eastAsia"/>
                <w:b/>
                <w:bCs/>
                <w:color w:val="FF0000"/>
                <w:sz w:val="16"/>
                <w:szCs w:val="16"/>
              </w:rPr>
              <w:t>：定型的な販売業務の処理、クレーム対応が可能</w:t>
            </w:r>
          </w:p>
        </w:tc>
      </w:tr>
      <w:tr w:rsidR="0024659E" w:rsidRPr="00755F04" w:rsidTr="006776ED">
        <w:trPr>
          <w:trHeight w:val="283"/>
        </w:trPr>
        <w:tc>
          <w:tcPr>
            <w:tcW w:w="389" w:type="dxa"/>
          </w:tcPr>
          <w:p w:rsidR="0024659E" w:rsidRPr="006776ED" w:rsidRDefault="0024659E" w:rsidP="001D27DD">
            <w:pPr>
              <w:spacing w:line="240" w:lineRule="atLeast"/>
              <w:rPr>
                <w:rFonts w:asciiTheme="majorEastAsia" w:eastAsiaTheme="majorEastAsia" w:hAnsiTheme="majorEastAsia"/>
                <w:sz w:val="16"/>
                <w:szCs w:val="16"/>
              </w:rPr>
            </w:pPr>
            <w:r w:rsidRPr="006776ED">
              <w:rPr>
                <w:rFonts w:asciiTheme="majorEastAsia" w:eastAsiaTheme="majorEastAsia" w:hAnsiTheme="majorEastAsia" w:hint="eastAsia"/>
                <w:sz w:val="16"/>
                <w:szCs w:val="16"/>
              </w:rPr>
              <w:t>2</w:t>
            </w:r>
          </w:p>
        </w:tc>
        <w:tc>
          <w:tcPr>
            <w:tcW w:w="2843" w:type="dxa"/>
          </w:tcPr>
          <w:p w:rsidR="0024659E" w:rsidRPr="006776ED" w:rsidRDefault="0024659E" w:rsidP="001D27DD">
            <w:pPr>
              <w:spacing w:line="240" w:lineRule="atLeast"/>
              <w:rPr>
                <w:rFonts w:asciiTheme="majorEastAsia" w:eastAsiaTheme="majorEastAsia" w:hAnsiTheme="majorEastAsia"/>
                <w:sz w:val="16"/>
                <w:szCs w:val="16"/>
              </w:rPr>
            </w:pPr>
            <w:r w:rsidRPr="006776ED">
              <w:rPr>
                <w:rFonts w:asciiTheme="majorEastAsia" w:eastAsiaTheme="majorEastAsia" w:hAnsiTheme="majorEastAsia" w:hint="eastAsia"/>
                <w:sz w:val="16"/>
                <w:szCs w:val="16"/>
              </w:rPr>
              <w:t xml:space="preserve">賞 </w:t>
            </w:r>
            <w:r w:rsidRPr="006776ED">
              <w:rPr>
                <w:rFonts w:asciiTheme="majorEastAsia" w:eastAsiaTheme="majorEastAsia" w:hAnsiTheme="majorEastAsia"/>
                <w:sz w:val="16"/>
                <w:szCs w:val="16"/>
              </w:rPr>
              <w:t xml:space="preserve"> </w:t>
            </w:r>
            <w:r w:rsidRPr="006776ED">
              <w:rPr>
                <w:rFonts w:asciiTheme="majorEastAsia" w:eastAsiaTheme="majorEastAsia" w:hAnsiTheme="majorEastAsia" w:hint="eastAsia"/>
                <w:sz w:val="16"/>
                <w:szCs w:val="16"/>
              </w:rPr>
              <w:t>与</w:t>
            </w:r>
          </w:p>
        </w:tc>
        <w:tc>
          <w:tcPr>
            <w:tcW w:w="738" w:type="dxa"/>
          </w:tcPr>
          <w:p w:rsidR="0024659E" w:rsidRPr="00EC6886" w:rsidRDefault="00EF3BE8" w:rsidP="00C64F25">
            <w:pPr>
              <w:spacing w:line="360" w:lineRule="exact"/>
              <w:rPr>
                <w:rFonts w:asciiTheme="majorEastAsia" w:eastAsiaTheme="majorEastAsia" w:hAnsiTheme="majorEastAsia"/>
                <w:b/>
                <w:bCs/>
                <w:color w:val="FF0000"/>
                <w:sz w:val="16"/>
                <w:szCs w:val="16"/>
              </w:rPr>
            </w:pPr>
            <w:r w:rsidRPr="00EC6886">
              <w:rPr>
                <w:rFonts w:asciiTheme="majorEastAsia" w:eastAsiaTheme="majorEastAsia" w:hAnsiTheme="majorEastAsia" w:hint="eastAsia"/>
                <w:b/>
                <w:bCs/>
                <w:color w:val="FF0000"/>
                <w:sz w:val="16"/>
                <w:szCs w:val="16"/>
              </w:rPr>
              <w:t>あり</w:t>
            </w:r>
          </w:p>
        </w:tc>
        <w:tc>
          <w:tcPr>
            <w:tcW w:w="1276" w:type="dxa"/>
          </w:tcPr>
          <w:p w:rsidR="0024659E" w:rsidRPr="00EC6886" w:rsidRDefault="00EF3BE8" w:rsidP="00C64F25">
            <w:pPr>
              <w:spacing w:line="360" w:lineRule="exact"/>
              <w:rPr>
                <w:rFonts w:asciiTheme="majorEastAsia" w:eastAsiaTheme="majorEastAsia" w:hAnsiTheme="majorEastAsia"/>
                <w:b/>
                <w:bCs/>
                <w:color w:val="FF0000"/>
                <w:sz w:val="16"/>
                <w:szCs w:val="16"/>
              </w:rPr>
            </w:pPr>
            <w:r w:rsidRPr="00EC6886">
              <w:rPr>
                <w:rFonts w:asciiTheme="majorEastAsia" w:eastAsiaTheme="majorEastAsia" w:hAnsiTheme="majorEastAsia" w:hint="eastAsia"/>
                <w:b/>
                <w:bCs/>
                <w:color w:val="FF0000"/>
                <w:sz w:val="16"/>
                <w:szCs w:val="16"/>
              </w:rPr>
              <w:t>なし</w:t>
            </w:r>
          </w:p>
        </w:tc>
        <w:tc>
          <w:tcPr>
            <w:tcW w:w="2562" w:type="dxa"/>
          </w:tcPr>
          <w:p w:rsidR="0024659E" w:rsidRPr="00EC6886" w:rsidRDefault="0024659E" w:rsidP="00C64F25">
            <w:pPr>
              <w:spacing w:line="360" w:lineRule="exact"/>
              <w:rPr>
                <w:rFonts w:asciiTheme="majorEastAsia" w:eastAsiaTheme="majorEastAsia" w:hAnsiTheme="majorEastAsia"/>
                <w:b/>
                <w:bCs/>
                <w:color w:val="FF0000"/>
                <w:sz w:val="16"/>
                <w:szCs w:val="16"/>
              </w:rPr>
            </w:pPr>
          </w:p>
        </w:tc>
        <w:tc>
          <w:tcPr>
            <w:tcW w:w="2563" w:type="dxa"/>
          </w:tcPr>
          <w:p w:rsidR="004A62FD" w:rsidRPr="00EC6886" w:rsidRDefault="004A62FD" w:rsidP="00C64F25">
            <w:pPr>
              <w:spacing w:line="360" w:lineRule="exact"/>
              <w:rPr>
                <w:rFonts w:asciiTheme="majorEastAsia" w:eastAsiaTheme="majorEastAsia" w:hAnsiTheme="majorEastAsia"/>
                <w:b/>
                <w:bCs/>
                <w:color w:val="FF0000"/>
                <w:sz w:val="16"/>
                <w:szCs w:val="16"/>
              </w:rPr>
            </w:pPr>
            <w:r w:rsidRPr="00EC6886">
              <w:rPr>
                <w:rFonts w:asciiTheme="majorEastAsia" w:eastAsiaTheme="majorEastAsia" w:hAnsiTheme="majorEastAsia" w:hint="eastAsia"/>
                <w:b/>
                <w:bCs/>
                <w:color w:val="FF0000"/>
                <w:sz w:val="16"/>
                <w:szCs w:val="16"/>
              </w:rPr>
              <w:t>基本給額、支給月数により算定</w:t>
            </w:r>
          </w:p>
        </w:tc>
      </w:tr>
      <w:tr w:rsidR="0024659E" w:rsidRPr="00755F04" w:rsidTr="006776ED">
        <w:trPr>
          <w:trHeight w:val="283"/>
        </w:trPr>
        <w:tc>
          <w:tcPr>
            <w:tcW w:w="389" w:type="dxa"/>
          </w:tcPr>
          <w:p w:rsidR="0024659E" w:rsidRPr="006776ED" w:rsidRDefault="0024659E" w:rsidP="002D57BD">
            <w:pPr>
              <w:spacing w:line="240" w:lineRule="atLeast"/>
              <w:rPr>
                <w:rFonts w:asciiTheme="majorEastAsia" w:eastAsiaTheme="majorEastAsia" w:hAnsiTheme="majorEastAsia"/>
                <w:sz w:val="16"/>
                <w:szCs w:val="16"/>
              </w:rPr>
            </w:pPr>
            <w:r w:rsidRPr="006776ED">
              <w:rPr>
                <w:rFonts w:asciiTheme="majorEastAsia" w:eastAsiaTheme="majorEastAsia" w:hAnsiTheme="majorEastAsia" w:hint="eastAsia"/>
                <w:sz w:val="16"/>
                <w:szCs w:val="16"/>
              </w:rPr>
              <w:t>3</w:t>
            </w:r>
          </w:p>
        </w:tc>
        <w:tc>
          <w:tcPr>
            <w:tcW w:w="2843" w:type="dxa"/>
          </w:tcPr>
          <w:p w:rsidR="0024659E" w:rsidRPr="006776ED" w:rsidRDefault="0024659E" w:rsidP="002D57BD">
            <w:pPr>
              <w:spacing w:line="240" w:lineRule="atLeast"/>
              <w:rPr>
                <w:rFonts w:asciiTheme="majorEastAsia" w:eastAsiaTheme="majorEastAsia" w:hAnsiTheme="majorEastAsia"/>
                <w:sz w:val="16"/>
                <w:szCs w:val="16"/>
              </w:rPr>
            </w:pPr>
            <w:r w:rsidRPr="006776ED">
              <w:rPr>
                <w:rFonts w:asciiTheme="majorEastAsia" w:eastAsiaTheme="majorEastAsia" w:hAnsiTheme="majorEastAsia" w:hint="eastAsia"/>
                <w:sz w:val="16"/>
                <w:szCs w:val="16"/>
              </w:rPr>
              <w:t>時間外労働手当(法定割増率以上</w:t>
            </w:r>
            <w:r w:rsidRPr="006776ED">
              <w:rPr>
                <w:rFonts w:asciiTheme="majorEastAsia" w:eastAsiaTheme="majorEastAsia" w:hAnsiTheme="majorEastAsia"/>
                <w:sz w:val="16"/>
                <w:szCs w:val="16"/>
              </w:rPr>
              <w:t>）</w:t>
            </w:r>
          </w:p>
        </w:tc>
        <w:tc>
          <w:tcPr>
            <w:tcW w:w="738" w:type="dxa"/>
          </w:tcPr>
          <w:p w:rsidR="0024659E" w:rsidRPr="00EC6886" w:rsidRDefault="006776ED" w:rsidP="00C64F25">
            <w:pPr>
              <w:spacing w:line="360" w:lineRule="exact"/>
              <w:rPr>
                <w:rFonts w:asciiTheme="majorEastAsia" w:eastAsiaTheme="majorEastAsia" w:hAnsiTheme="majorEastAsia"/>
                <w:b/>
                <w:bCs/>
                <w:color w:val="FF0000"/>
                <w:sz w:val="16"/>
                <w:szCs w:val="16"/>
              </w:rPr>
            </w:pPr>
            <w:r>
              <w:rPr>
                <w:rFonts w:asciiTheme="majorEastAsia" w:eastAsiaTheme="majorEastAsia" w:hAnsiTheme="majorEastAsia" w:hint="eastAsia"/>
                <w:b/>
                <w:bCs/>
                <w:color w:val="FF0000"/>
                <w:sz w:val="16"/>
                <w:szCs w:val="16"/>
              </w:rPr>
              <w:t>なし</w:t>
            </w:r>
          </w:p>
        </w:tc>
        <w:tc>
          <w:tcPr>
            <w:tcW w:w="1276" w:type="dxa"/>
          </w:tcPr>
          <w:p w:rsidR="0024659E" w:rsidRPr="00EC6886" w:rsidRDefault="0024659E" w:rsidP="00C64F25">
            <w:pPr>
              <w:spacing w:line="360" w:lineRule="exact"/>
              <w:rPr>
                <w:rFonts w:asciiTheme="majorEastAsia" w:eastAsiaTheme="majorEastAsia" w:hAnsiTheme="majorEastAsia"/>
                <w:b/>
                <w:bCs/>
                <w:color w:val="FF0000"/>
                <w:sz w:val="16"/>
                <w:szCs w:val="16"/>
              </w:rPr>
            </w:pPr>
          </w:p>
        </w:tc>
        <w:tc>
          <w:tcPr>
            <w:tcW w:w="2562" w:type="dxa"/>
          </w:tcPr>
          <w:p w:rsidR="0024659E" w:rsidRPr="00EC6886" w:rsidRDefault="0024659E" w:rsidP="00C64F25">
            <w:pPr>
              <w:spacing w:line="360" w:lineRule="exact"/>
              <w:rPr>
                <w:rFonts w:asciiTheme="majorEastAsia" w:eastAsiaTheme="majorEastAsia" w:hAnsiTheme="majorEastAsia"/>
                <w:b/>
                <w:bCs/>
                <w:color w:val="FF0000"/>
                <w:sz w:val="16"/>
                <w:szCs w:val="16"/>
              </w:rPr>
            </w:pPr>
          </w:p>
        </w:tc>
        <w:tc>
          <w:tcPr>
            <w:tcW w:w="2563" w:type="dxa"/>
          </w:tcPr>
          <w:p w:rsidR="004A62FD" w:rsidRPr="00EC6886" w:rsidRDefault="004A62FD" w:rsidP="00C64F25">
            <w:pPr>
              <w:spacing w:line="360" w:lineRule="exact"/>
              <w:rPr>
                <w:rFonts w:asciiTheme="majorEastAsia" w:eastAsiaTheme="majorEastAsia" w:hAnsiTheme="majorEastAsia"/>
                <w:b/>
                <w:bCs/>
                <w:color w:val="FF0000"/>
                <w:sz w:val="16"/>
                <w:szCs w:val="16"/>
              </w:rPr>
            </w:pPr>
          </w:p>
        </w:tc>
      </w:tr>
      <w:tr w:rsidR="0024659E" w:rsidRPr="00755F04" w:rsidTr="006776ED">
        <w:trPr>
          <w:trHeight w:val="283"/>
        </w:trPr>
        <w:tc>
          <w:tcPr>
            <w:tcW w:w="389" w:type="dxa"/>
          </w:tcPr>
          <w:p w:rsidR="0024659E" w:rsidRPr="006776ED" w:rsidRDefault="0024659E" w:rsidP="002D57BD">
            <w:pPr>
              <w:spacing w:line="240" w:lineRule="atLeast"/>
              <w:rPr>
                <w:rFonts w:asciiTheme="majorEastAsia" w:eastAsiaTheme="majorEastAsia" w:hAnsiTheme="majorEastAsia"/>
                <w:sz w:val="16"/>
                <w:szCs w:val="16"/>
              </w:rPr>
            </w:pPr>
            <w:r w:rsidRPr="006776ED">
              <w:rPr>
                <w:rFonts w:asciiTheme="majorEastAsia" w:eastAsiaTheme="majorEastAsia" w:hAnsiTheme="majorEastAsia" w:hint="eastAsia"/>
                <w:sz w:val="16"/>
                <w:szCs w:val="16"/>
              </w:rPr>
              <w:t>4</w:t>
            </w:r>
          </w:p>
        </w:tc>
        <w:tc>
          <w:tcPr>
            <w:tcW w:w="2843" w:type="dxa"/>
          </w:tcPr>
          <w:p w:rsidR="0024659E" w:rsidRPr="006776ED" w:rsidRDefault="0024659E" w:rsidP="000011E5">
            <w:pPr>
              <w:spacing w:line="240" w:lineRule="atLeast"/>
              <w:rPr>
                <w:rFonts w:asciiTheme="majorEastAsia" w:eastAsiaTheme="majorEastAsia" w:hAnsiTheme="majorEastAsia"/>
                <w:sz w:val="16"/>
                <w:szCs w:val="16"/>
              </w:rPr>
            </w:pPr>
            <w:r w:rsidRPr="006776ED">
              <w:rPr>
                <w:rFonts w:asciiTheme="majorEastAsia" w:eastAsiaTheme="majorEastAsia" w:hAnsiTheme="majorEastAsia" w:hint="eastAsia"/>
                <w:sz w:val="16"/>
                <w:szCs w:val="16"/>
              </w:rPr>
              <w:t>深夜･休日労働手当(法定割増率以上)</w:t>
            </w:r>
          </w:p>
        </w:tc>
        <w:tc>
          <w:tcPr>
            <w:tcW w:w="738" w:type="dxa"/>
          </w:tcPr>
          <w:p w:rsidR="0024659E" w:rsidRPr="00EC6886" w:rsidRDefault="006776ED" w:rsidP="00C64F25">
            <w:pPr>
              <w:spacing w:line="360" w:lineRule="exact"/>
              <w:rPr>
                <w:rFonts w:asciiTheme="majorEastAsia" w:eastAsiaTheme="majorEastAsia" w:hAnsiTheme="majorEastAsia"/>
                <w:b/>
                <w:bCs/>
                <w:color w:val="FF0000"/>
                <w:sz w:val="16"/>
                <w:szCs w:val="16"/>
              </w:rPr>
            </w:pPr>
            <w:r>
              <w:rPr>
                <w:rFonts w:asciiTheme="majorEastAsia" w:eastAsiaTheme="majorEastAsia" w:hAnsiTheme="majorEastAsia" w:hint="eastAsia"/>
                <w:b/>
                <w:bCs/>
                <w:color w:val="FF0000"/>
                <w:sz w:val="16"/>
                <w:szCs w:val="16"/>
              </w:rPr>
              <w:t>なし</w:t>
            </w:r>
          </w:p>
        </w:tc>
        <w:tc>
          <w:tcPr>
            <w:tcW w:w="1276" w:type="dxa"/>
          </w:tcPr>
          <w:p w:rsidR="0024659E" w:rsidRPr="00EC6886" w:rsidRDefault="0024659E" w:rsidP="00C64F25">
            <w:pPr>
              <w:spacing w:line="360" w:lineRule="exact"/>
              <w:rPr>
                <w:rFonts w:asciiTheme="majorEastAsia" w:eastAsiaTheme="majorEastAsia" w:hAnsiTheme="majorEastAsia"/>
                <w:b/>
                <w:bCs/>
                <w:color w:val="FF0000"/>
                <w:sz w:val="16"/>
                <w:szCs w:val="16"/>
              </w:rPr>
            </w:pPr>
          </w:p>
        </w:tc>
        <w:tc>
          <w:tcPr>
            <w:tcW w:w="2562" w:type="dxa"/>
          </w:tcPr>
          <w:p w:rsidR="0024659E" w:rsidRPr="00EC6886" w:rsidRDefault="0024659E" w:rsidP="00C64F25">
            <w:pPr>
              <w:spacing w:line="360" w:lineRule="exact"/>
              <w:rPr>
                <w:rFonts w:asciiTheme="majorEastAsia" w:eastAsiaTheme="majorEastAsia" w:hAnsiTheme="majorEastAsia"/>
                <w:b/>
                <w:bCs/>
                <w:color w:val="FF0000"/>
                <w:sz w:val="16"/>
                <w:szCs w:val="16"/>
              </w:rPr>
            </w:pPr>
          </w:p>
        </w:tc>
        <w:tc>
          <w:tcPr>
            <w:tcW w:w="2563" w:type="dxa"/>
          </w:tcPr>
          <w:p w:rsidR="0024659E" w:rsidRPr="00EC6886" w:rsidRDefault="0024659E" w:rsidP="00C64F25">
            <w:pPr>
              <w:spacing w:line="360" w:lineRule="exact"/>
              <w:rPr>
                <w:rFonts w:asciiTheme="majorEastAsia" w:eastAsiaTheme="majorEastAsia" w:hAnsiTheme="majorEastAsia"/>
                <w:b/>
                <w:bCs/>
                <w:color w:val="FF0000"/>
                <w:sz w:val="16"/>
                <w:szCs w:val="16"/>
              </w:rPr>
            </w:pPr>
          </w:p>
        </w:tc>
      </w:tr>
      <w:tr w:rsidR="00EF3BE8" w:rsidRPr="00755F04" w:rsidTr="006776ED">
        <w:trPr>
          <w:trHeight w:val="1226"/>
        </w:trPr>
        <w:tc>
          <w:tcPr>
            <w:tcW w:w="389" w:type="dxa"/>
          </w:tcPr>
          <w:p w:rsidR="00EF3BE8" w:rsidRPr="006776ED" w:rsidRDefault="00EF3BE8" w:rsidP="00EF3BE8">
            <w:pPr>
              <w:spacing w:line="240" w:lineRule="atLeast"/>
              <w:ind w:left="160" w:hangingChars="100" w:hanging="160"/>
              <w:rPr>
                <w:rFonts w:asciiTheme="majorEastAsia" w:eastAsiaTheme="majorEastAsia" w:hAnsiTheme="majorEastAsia"/>
                <w:sz w:val="16"/>
                <w:szCs w:val="16"/>
              </w:rPr>
            </w:pPr>
            <w:r w:rsidRPr="006776ED">
              <w:rPr>
                <w:rFonts w:asciiTheme="majorEastAsia" w:eastAsiaTheme="majorEastAsia" w:hAnsiTheme="majorEastAsia" w:hint="eastAsia"/>
                <w:sz w:val="16"/>
                <w:szCs w:val="16"/>
              </w:rPr>
              <w:t>5</w:t>
            </w:r>
          </w:p>
        </w:tc>
        <w:tc>
          <w:tcPr>
            <w:tcW w:w="2843" w:type="dxa"/>
          </w:tcPr>
          <w:p w:rsidR="00EF3BE8" w:rsidRPr="006776ED" w:rsidRDefault="00EF3BE8" w:rsidP="00EF3BE8">
            <w:pPr>
              <w:spacing w:line="240" w:lineRule="atLeast"/>
              <w:ind w:left="160" w:hangingChars="100" w:hanging="160"/>
              <w:rPr>
                <w:rFonts w:asciiTheme="majorEastAsia" w:eastAsiaTheme="majorEastAsia" w:hAnsiTheme="majorEastAsia"/>
                <w:sz w:val="16"/>
                <w:szCs w:val="16"/>
              </w:rPr>
            </w:pPr>
            <w:r w:rsidRPr="006776ED">
              <w:rPr>
                <w:rFonts w:asciiTheme="majorEastAsia" w:eastAsiaTheme="majorEastAsia" w:hAnsiTheme="majorEastAsia" w:hint="eastAsia"/>
                <w:sz w:val="16"/>
                <w:szCs w:val="16"/>
              </w:rPr>
              <w:t>通勤手当</w:t>
            </w:r>
          </w:p>
        </w:tc>
        <w:tc>
          <w:tcPr>
            <w:tcW w:w="738" w:type="dxa"/>
          </w:tcPr>
          <w:p w:rsidR="00EF3BE8" w:rsidRPr="00EC6886" w:rsidRDefault="00EF3BE8" w:rsidP="00C64F25">
            <w:pPr>
              <w:spacing w:line="360" w:lineRule="exact"/>
              <w:rPr>
                <w:rFonts w:asciiTheme="majorEastAsia" w:eastAsiaTheme="majorEastAsia" w:hAnsiTheme="majorEastAsia"/>
                <w:b/>
                <w:bCs/>
                <w:color w:val="FF0000"/>
                <w:sz w:val="16"/>
                <w:szCs w:val="16"/>
              </w:rPr>
            </w:pPr>
            <w:r w:rsidRPr="00EC6886">
              <w:rPr>
                <w:rFonts w:asciiTheme="majorEastAsia" w:eastAsiaTheme="majorEastAsia" w:hAnsiTheme="majorEastAsia" w:hint="eastAsia"/>
                <w:b/>
                <w:bCs/>
                <w:color w:val="FF0000"/>
                <w:sz w:val="16"/>
                <w:szCs w:val="16"/>
              </w:rPr>
              <w:t>あり</w:t>
            </w:r>
          </w:p>
        </w:tc>
        <w:tc>
          <w:tcPr>
            <w:tcW w:w="1276" w:type="dxa"/>
          </w:tcPr>
          <w:p w:rsidR="00EF3BE8" w:rsidRPr="00EC6886" w:rsidRDefault="004A62FD" w:rsidP="00C64F25">
            <w:pPr>
              <w:spacing w:line="360" w:lineRule="exact"/>
              <w:rPr>
                <w:rFonts w:asciiTheme="majorEastAsia" w:eastAsiaTheme="majorEastAsia" w:hAnsiTheme="majorEastAsia"/>
                <w:b/>
                <w:bCs/>
                <w:color w:val="FF0000"/>
                <w:sz w:val="16"/>
                <w:szCs w:val="16"/>
              </w:rPr>
            </w:pPr>
            <w:r w:rsidRPr="00EC6886">
              <w:rPr>
                <w:rFonts w:asciiTheme="majorEastAsia" w:eastAsiaTheme="majorEastAsia" w:hAnsiTheme="majorEastAsia" w:hint="eastAsia"/>
                <w:b/>
                <w:bCs/>
                <w:color w:val="FF0000"/>
                <w:sz w:val="16"/>
                <w:szCs w:val="16"/>
              </w:rPr>
              <w:t>公共交通機関定期代支給</w:t>
            </w:r>
          </w:p>
        </w:tc>
        <w:tc>
          <w:tcPr>
            <w:tcW w:w="2562" w:type="dxa"/>
          </w:tcPr>
          <w:p w:rsidR="00EF3BE8" w:rsidRPr="00EC6886" w:rsidRDefault="00EF3BE8" w:rsidP="00C64F25">
            <w:pPr>
              <w:spacing w:line="360" w:lineRule="exact"/>
              <w:rPr>
                <w:rFonts w:asciiTheme="majorEastAsia" w:eastAsiaTheme="majorEastAsia" w:hAnsiTheme="majorEastAsia"/>
                <w:b/>
                <w:bCs/>
                <w:color w:val="FF0000"/>
                <w:sz w:val="16"/>
                <w:szCs w:val="16"/>
              </w:rPr>
            </w:pPr>
            <w:r w:rsidRPr="00EC6886">
              <w:rPr>
                <w:rFonts w:asciiTheme="majorEastAsia" w:eastAsiaTheme="majorEastAsia" w:hAnsiTheme="majorEastAsia" w:hint="eastAsia"/>
                <w:b/>
                <w:bCs/>
                <w:color w:val="FF0000"/>
                <w:sz w:val="16"/>
                <w:szCs w:val="16"/>
              </w:rPr>
              <w:t>通勤に要する交通費を補償する目的</w:t>
            </w:r>
          </w:p>
        </w:tc>
        <w:tc>
          <w:tcPr>
            <w:tcW w:w="2563" w:type="dxa"/>
          </w:tcPr>
          <w:p w:rsidR="00EF3BE8" w:rsidRPr="00EC6886" w:rsidRDefault="004A62FD" w:rsidP="00C64F25">
            <w:pPr>
              <w:spacing w:line="360" w:lineRule="exact"/>
              <w:rPr>
                <w:rFonts w:asciiTheme="majorEastAsia" w:eastAsiaTheme="majorEastAsia" w:hAnsiTheme="majorEastAsia"/>
                <w:b/>
                <w:bCs/>
                <w:color w:val="FF0000"/>
                <w:sz w:val="16"/>
                <w:szCs w:val="16"/>
              </w:rPr>
            </w:pPr>
            <w:r w:rsidRPr="00EC6886">
              <w:rPr>
                <w:rFonts w:asciiTheme="majorEastAsia" w:eastAsiaTheme="majorEastAsia" w:hAnsiTheme="majorEastAsia" w:hint="eastAsia"/>
                <w:b/>
                <w:bCs/>
                <w:color w:val="FF0000"/>
                <w:sz w:val="16"/>
                <w:szCs w:val="16"/>
              </w:rPr>
              <w:t>通勤距離を考慮</w:t>
            </w:r>
          </w:p>
        </w:tc>
      </w:tr>
      <w:tr w:rsidR="00EF3BE8" w:rsidRPr="007B451E" w:rsidTr="006776ED">
        <w:trPr>
          <w:trHeight w:val="283"/>
        </w:trPr>
        <w:tc>
          <w:tcPr>
            <w:tcW w:w="389" w:type="dxa"/>
          </w:tcPr>
          <w:p w:rsidR="00EF3BE8" w:rsidRPr="006776ED" w:rsidRDefault="00EF3BE8" w:rsidP="00EF3BE8">
            <w:pPr>
              <w:spacing w:line="240" w:lineRule="atLeast"/>
              <w:rPr>
                <w:rFonts w:asciiTheme="majorEastAsia" w:eastAsiaTheme="majorEastAsia" w:hAnsiTheme="majorEastAsia"/>
                <w:sz w:val="16"/>
                <w:szCs w:val="16"/>
              </w:rPr>
            </w:pPr>
            <w:r w:rsidRPr="006776ED">
              <w:rPr>
                <w:rFonts w:asciiTheme="majorEastAsia" w:eastAsiaTheme="majorEastAsia" w:hAnsiTheme="majorEastAsia" w:hint="eastAsia"/>
                <w:sz w:val="16"/>
                <w:szCs w:val="16"/>
              </w:rPr>
              <w:t>6</w:t>
            </w:r>
          </w:p>
        </w:tc>
        <w:tc>
          <w:tcPr>
            <w:tcW w:w="2843" w:type="dxa"/>
          </w:tcPr>
          <w:p w:rsidR="00EF3BE8" w:rsidRPr="006776ED" w:rsidRDefault="00EF3BE8" w:rsidP="00EF3BE8">
            <w:pPr>
              <w:spacing w:line="240" w:lineRule="atLeast"/>
              <w:rPr>
                <w:rFonts w:asciiTheme="majorEastAsia" w:eastAsiaTheme="majorEastAsia" w:hAnsiTheme="majorEastAsia"/>
                <w:sz w:val="16"/>
                <w:szCs w:val="16"/>
              </w:rPr>
            </w:pPr>
            <w:r w:rsidRPr="006776ED">
              <w:rPr>
                <w:rFonts w:asciiTheme="majorEastAsia" w:eastAsiaTheme="majorEastAsia" w:hAnsiTheme="majorEastAsia" w:hint="eastAsia"/>
                <w:sz w:val="16"/>
                <w:szCs w:val="16"/>
              </w:rPr>
              <w:t>食堂</w:t>
            </w:r>
          </w:p>
        </w:tc>
        <w:tc>
          <w:tcPr>
            <w:tcW w:w="738" w:type="dxa"/>
          </w:tcPr>
          <w:p w:rsidR="00EF3BE8" w:rsidRPr="00EC6886" w:rsidRDefault="006776ED" w:rsidP="00C64F25">
            <w:pPr>
              <w:spacing w:line="360" w:lineRule="exact"/>
              <w:rPr>
                <w:rFonts w:asciiTheme="majorEastAsia" w:eastAsiaTheme="majorEastAsia" w:hAnsiTheme="majorEastAsia"/>
                <w:b/>
                <w:bCs/>
                <w:color w:val="FF0000"/>
                <w:sz w:val="16"/>
                <w:szCs w:val="16"/>
              </w:rPr>
            </w:pPr>
            <w:r>
              <w:rPr>
                <w:rFonts w:asciiTheme="majorEastAsia" w:eastAsiaTheme="majorEastAsia" w:hAnsiTheme="majorEastAsia" w:hint="eastAsia"/>
                <w:b/>
                <w:bCs/>
                <w:color w:val="FF0000"/>
                <w:sz w:val="16"/>
                <w:szCs w:val="16"/>
              </w:rPr>
              <w:t>なし</w:t>
            </w:r>
          </w:p>
        </w:tc>
        <w:tc>
          <w:tcPr>
            <w:tcW w:w="1276" w:type="dxa"/>
          </w:tcPr>
          <w:p w:rsidR="00EF3BE8" w:rsidRPr="00EC6886" w:rsidRDefault="00EF3BE8" w:rsidP="00C64F25">
            <w:pPr>
              <w:spacing w:line="360" w:lineRule="exact"/>
              <w:rPr>
                <w:rFonts w:asciiTheme="majorEastAsia" w:eastAsiaTheme="majorEastAsia" w:hAnsiTheme="majorEastAsia"/>
                <w:b/>
                <w:bCs/>
                <w:color w:val="FF0000"/>
                <w:sz w:val="16"/>
                <w:szCs w:val="16"/>
              </w:rPr>
            </w:pPr>
          </w:p>
        </w:tc>
        <w:tc>
          <w:tcPr>
            <w:tcW w:w="2562" w:type="dxa"/>
          </w:tcPr>
          <w:p w:rsidR="00EF3BE8" w:rsidRPr="00EC6886" w:rsidRDefault="00EF3BE8" w:rsidP="00C64F25">
            <w:pPr>
              <w:spacing w:line="360" w:lineRule="exact"/>
              <w:rPr>
                <w:rFonts w:asciiTheme="majorEastAsia" w:eastAsiaTheme="majorEastAsia" w:hAnsiTheme="majorEastAsia"/>
                <w:b/>
                <w:bCs/>
                <w:color w:val="FF0000"/>
                <w:sz w:val="16"/>
                <w:szCs w:val="16"/>
              </w:rPr>
            </w:pPr>
          </w:p>
        </w:tc>
        <w:tc>
          <w:tcPr>
            <w:tcW w:w="2563" w:type="dxa"/>
          </w:tcPr>
          <w:p w:rsidR="00EF3BE8" w:rsidRPr="00EC6886" w:rsidRDefault="00EF3BE8" w:rsidP="00C64F25">
            <w:pPr>
              <w:spacing w:line="360" w:lineRule="exact"/>
              <w:rPr>
                <w:rFonts w:asciiTheme="majorEastAsia" w:eastAsiaTheme="majorEastAsia" w:hAnsiTheme="majorEastAsia"/>
                <w:b/>
                <w:bCs/>
                <w:color w:val="FF0000"/>
                <w:sz w:val="16"/>
                <w:szCs w:val="16"/>
              </w:rPr>
            </w:pPr>
          </w:p>
        </w:tc>
      </w:tr>
      <w:tr w:rsidR="00EF3BE8" w:rsidRPr="007B451E" w:rsidTr="006776ED">
        <w:trPr>
          <w:trHeight w:val="283"/>
        </w:trPr>
        <w:tc>
          <w:tcPr>
            <w:tcW w:w="389" w:type="dxa"/>
          </w:tcPr>
          <w:p w:rsidR="00EF3BE8" w:rsidRPr="006776ED" w:rsidRDefault="00EF3BE8" w:rsidP="00EF3BE8">
            <w:pPr>
              <w:spacing w:line="240" w:lineRule="atLeast"/>
              <w:rPr>
                <w:rFonts w:asciiTheme="majorEastAsia" w:eastAsiaTheme="majorEastAsia" w:hAnsiTheme="majorEastAsia"/>
                <w:sz w:val="16"/>
                <w:szCs w:val="16"/>
              </w:rPr>
            </w:pPr>
            <w:r w:rsidRPr="006776ED">
              <w:rPr>
                <w:rFonts w:asciiTheme="majorEastAsia" w:eastAsiaTheme="majorEastAsia" w:hAnsiTheme="majorEastAsia" w:hint="eastAsia"/>
                <w:sz w:val="16"/>
                <w:szCs w:val="16"/>
              </w:rPr>
              <w:t>7</w:t>
            </w:r>
          </w:p>
        </w:tc>
        <w:tc>
          <w:tcPr>
            <w:tcW w:w="2843" w:type="dxa"/>
          </w:tcPr>
          <w:p w:rsidR="00EF3BE8" w:rsidRPr="006776ED" w:rsidRDefault="00EF3BE8" w:rsidP="00EF3BE8">
            <w:pPr>
              <w:spacing w:line="240" w:lineRule="atLeast"/>
              <w:rPr>
                <w:rFonts w:asciiTheme="majorEastAsia" w:eastAsiaTheme="majorEastAsia" w:hAnsiTheme="majorEastAsia"/>
                <w:sz w:val="16"/>
                <w:szCs w:val="16"/>
              </w:rPr>
            </w:pPr>
            <w:r w:rsidRPr="006776ED">
              <w:rPr>
                <w:rFonts w:asciiTheme="majorEastAsia" w:eastAsiaTheme="majorEastAsia" w:hAnsiTheme="majorEastAsia" w:hint="eastAsia"/>
                <w:sz w:val="16"/>
                <w:szCs w:val="16"/>
              </w:rPr>
              <w:t>休憩室</w:t>
            </w:r>
          </w:p>
        </w:tc>
        <w:tc>
          <w:tcPr>
            <w:tcW w:w="738" w:type="dxa"/>
          </w:tcPr>
          <w:p w:rsidR="00EF3BE8" w:rsidRPr="00EC6886" w:rsidRDefault="00EF3BE8" w:rsidP="00C64F25">
            <w:pPr>
              <w:spacing w:line="360" w:lineRule="exact"/>
              <w:rPr>
                <w:rFonts w:asciiTheme="majorEastAsia" w:eastAsiaTheme="majorEastAsia" w:hAnsiTheme="majorEastAsia"/>
                <w:b/>
                <w:bCs/>
                <w:color w:val="FF0000"/>
                <w:sz w:val="16"/>
                <w:szCs w:val="16"/>
              </w:rPr>
            </w:pPr>
            <w:r w:rsidRPr="00EC6886">
              <w:rPr>
                <w:rFonts w:asciiTheme="majorEastAsia" w:eastAsiaTheme="majorEastAsia" w:hAnsiTheme="majorEastAsia" w:hint="eastAsia"/>
                <w:b/>
                <w:bCs/>
                <w:color w:val="FF0000"/>
                <w:sz w:val="16"/>
                <w:szCs w:val="16"/>
              </w:rPr>
              <w:t>あり</w:t>
            </w:r>
          </w:p>
        </w:tc>
        <w:tc>
          <w:tcPr>
            <w:tcW w:w="1276" w:type="dxa"/>
          </w:tcPr>
          <w:p w:rsidR="00EF3BE8" w:rsidRPr="00EC6886" w:rsidRDefault="00EF3BE8" w:rsidP="00C64F25">
            <w:pPr>
              <w:spacing w:line="360" w:lineRule="exact"/>
              <w:rPr>
                <w:rFonts w:asciiTheme="majorEastAsia" w:eastAsiaTheme="majorEastAsia" w:hAnsiTheme="majorEastAsia"/>
                <w:b/>
                <w:bCs/>
                <w:color w:val="FF0000"/>
                <w:sz w:val="16"/>
                <w:szCs w:val="16"/>
              </w:rPr>
            </w:pPr>
            <w:r w:rsidRPr="00EC6886">
              <w:rPr>
                <w:rFonts w:asciiTheme="majorEastAsia" w:eastAsiaTheme="majorEastAsia" w:hAnsiTheme="majorEastAsia" w:hint="eastAsia"/>
                <w:b/>
                <w:bCs/>
                <w:color w:val="FF0000"/>
                <w:sz w:val="16"/>
                <w:szCs w:val="16"/>
              </w:rPr>
              <w:t>使用可</w:t>
            </w:r>
          </w:p>
        </w:tc>
        <w:tc>
          <w:tcPr>
            <w:tcW w:w="2562" w:type="dxa"/>
          </w:tcPr>
          <w:p w:rsidR="00EF3BE8" w:rsidRPr="00EC6886" w:rsidRDefault="00EF3BE8" w:rsidP="00C64F25">
            <w:pPr>
              <w:spacing w:line="360" w:lineRule="exact"/>
              <w:rPr>
                <w:rFonts w:asciiTheme="majorEastAsia" w:eastAsiaTheme="majorEastAsia" w:hAnsiTheme="majorEastAsia"/>
                <w:b/>
                <w:bCs/>
                <w:color w:val="FF0000"/>
                <w:sz w:val="16"/>
                <w:szCs w:val="16"/>
              </w:rPr>
            </w:pPr>
            <w:r w:rsidRPr="00EC6886">
              <w:rPr>
                <w:rFonts w:asciiTheme="majorEastAsia" w:eastAsiaTheme="majorEastAsia" w:hAnsiTheme="majorEastAsia" w:hint="eastAsia"/>
                <w:b/>
                <w:bCs/>
                <w:color w:val="FF0000"/>
                <w:sz w:val="16"/>
                <w:szCs w:val="16"/>
              </w:rPr>
              <w:t>業務の円滑な遂行に資する目的</w:t>
            </w:r>
          </w:p>
        </w:tc>
        <w:tc>
          <w:tcPr>
            <w:tcW w:w="2563" w:type="dxa"/>
          </w:tcPr>
          <w:p w:rsidR="00EF3BE8" w:rsidRPr="00EC6886" w:rsidRDefault="00EC6886" w:rsidP="00C64F25">
            <w:pPr>
              <w:spacing w:line="360" w:lineRule="exact"/>
              <w:rPr>
                <w:rFonts w:asciiTheme="majorEastAsia" w:eastAsiaTheme="majorEastAsia" w:hAnsiTheme="majorEastAsia"/>
                <w:b/>
                <w:bCs/>
                <w:color w:val="FF0000"/>
                <w:sz w:val="16"/>
                <w:szCs w:val="16"/>
              </w:rPr>
            </w:pPr>
            <w:r>
              <w:rPr>
                <w:rFonts w:asciiTheme="majorEastAsia" w:eastAsiaTheme="majorEastAsia" w:hAnsiTheme="majorEastAsia" w:hint="eastAsia"/>
                <w:b/>
                <w:bCs/>
                <w:color w:val="FF0000"/>
                <w:sz w:val="16"/>
                <w:szCs w:val="16"/>
              </w:rPr>
              <w:t>就業する事業所に休憩室があるか否かを考慮し、休憩室がある場合には、利用の機会を付与</w:t>
            </w:r>
          </w:p>
        </w:tc>
      </w:tr>
      <w:tr w:rsidR="00EC6886" w:rsidRPr="007B451E" w:rsidTr="006776ED">
        <w:trPr>
          <w:trHeight w:val="283"/>
        </w:trPr>
        <w:tc>
          <w:tcPr>
            <w:tcW w:w="389" w:type="dxa"/>
          </w:tcPr>
          <w:p w:rsidR="00EC6886" w:rsidRPr="006776ED" w:rsidRDefault="00EC6886" w:rsidP="00EC6886">
            <w:pPr>
              <w:spacing w:line="240" w:lineRule="atLeast"/>
              <w:rPr>
                <w:rFonts w:asciiTheme="majorEastAsia" w:eastAsiaTheme="majorEastAsia" w:hAnsiTheme="majorEastAsia"/>
                <w:sz w:val="16"/>
                <w:szCs w:val="16"/>
              </w:rPr>
            </w:pPr>
            <w:r w:rsidRPr="006776ED">
              <w:rPr>
                <w:rFonts w:asciiTheme="majorEastAsia" w:eastAsiaTheme="majorEastAsia" w:hAnsiTheme="majorEastAsia" w:hint="eastAsia"/>
                <w:sz w:val="16"/>
                <w:szCs w:val="16"/>
              </w:rPr>
              <w:t>8</w:t>
            </w:r>
          </w:p>
        </w:tc>
        <w:tc>
          <w:tcPr>
            <w:tcW w:w="2843" w:type="dxa"/>
          </w:tcPr>
          <w:p w:rsidR="00EC6886" w:rsidRPr="006776ED" w:rsidRDefault="00EC6886" w:rsidP="00EC6886">
            <w:pPr>
              <w:spacing w:line="240" w:lineRule="atLeast"/>
              <w:rPr>
                <w:rFonts w:asciiTheme="majorEastAsia" w:eastAsiaTheme="majorEastAsia" w:hAnsiTheme="majorEastAsia"/>
                <w:sz w:val="16"/>
                <w:szCs w:val="16"/>
              </w:rPr>
            </w:pPr>
            <w:r w:rsidRPr="006776ED">
              <w:rPr>
                <w:rFonts w:asciiTheme="majorEastAsia" w:eastAsiaTheme="majorEastAsia" w:hAnsiTheme="majorEastAsia" w:hint="eastAsia"/>
                <w:sz w:val="16"/>
                <w:szCs w:val="16"/>
              </w:rPr>
              <w:t>更衣室</w:t>
            </w:r>
          </w:p>
        </w:tc>
        <w:tc>
          <w:tcPr>
            <w:tcW w:w="738" w:type="dxa"/>
          </w:tcPr>
          <w:p w:rsidR="00EC6886" w:rsidRPr="00EC6886" w:rsidRDefault="00EC6886" w:rsidP="00EC6886">
            <w:pPr>
              <w:spacing w:line="360" w:lineRule="exact"/>
              <w:rPr>
                <w:rFonts w:asciiTheme="majorEastAsia" w:eastAsiaTheme="majorEastAsia" w:hAnsiTheme="majorEastAsia"/>
                <w:b/>
                <w:bCs/>
                <w:color w:val="FF0000"/>
                <w:sz w:val="16"/>
                <w:szCs w:val="16"/>
              </w:rPr>
            </w:pPr>
            <w:r w:rsidRPr="00EC6886">
              <w:rPr>
                <w:rFonts w:asciiTheme="majorEastAsia" w:eastAsiaTheme="majorEastAsia" w:hAnsiTheme="majorEastAsia" w:hint="eastAsia"/>
                <w:b/>
                <w:bCs/>
                <w:color w:val="FF0000"/>
                <w:sz w:val="16"/>
                <w:szCs w:val="16"/>
              </w:rPr>
              <w:t>あり</w:t>
            </w:r>
          </w:p>
        </w:tc>
        <w:tc>
          <w:tcPr>
            <w:tcW w:w="1276" w:type="dxa"/>
          </w:tcPr>
          <w:p w:rsidR="00EC6886" w:rsidRPr="00EC6886" w:rsidRDefault="00EC6886" w:rsidP="00EC6886">
            <w:pPr>
              <w:spacing w:line="360" w:lineRule="exact"/>
              <w:rPr>
                <w:rFonts w:asciiTheme="majorEastAsia" w:eastAsiaTheme="majorEastAsia" w:hAnsiTheme="majorEastAsia"/>
                <w:b/>
                <w:bCs/>
                <w:color w:val="FF0000"/>
                <w:sz w:val="16"/>
                <w:szCs w:val="16"/>
              </w:rPr>
            </w:pPr>
            <w:r w:rsidRPr="00EC6886">
              <w:rPr>
                <w:rFonts w:asciiTheme="majorEastAsia" w:eastAsiaTheme="majorEastAsia" w:hAnsiTheme="majorEastAsia" w:hint="eastAsia"/>
                <w:b/>
                <w:bCs/>
                <w:color w:val="FF0000"/>
                <w:sz w:val="16"/>
                <w:szCs w:val="16"/>
              </w:rPr>
              <w:t>使用可</w:t>
            </w:r>
          </w:p>
        </w:tc>
        <w:tc>
          <w:tcPr>
            <w:tcW w:w="2562" w:type="dxa"/>
          </w:tcPr>
          <w:p w:rsidR="00EC6886" w:rsidRPr="00EC6886" w:rsidRDefault="00EC6886" w:rsidP="00EC6886">
            <w:pPr>
              <w:spacing w:line="360" w:lineRule="exact"/>
              <w:rPr>
                <w:rFonts w:asciiTheme="majorEastAsia" w:eastAsiaTheme="majorEastAsia" w:hAnsiTheme="majorEastAsia"/>
                <w:b/>
                <w:bCs/>
                <w:color w:val="FF0000"/>
                <w:sz w:val="16"/>
                <w:szCs w:val="16"/>
              </w:rPr>
            </w:pPr>
            <w:r w:rsidRPr="00EC6886">
              <w:rPr>
                <w:rFonts w:asciiTheme="majorEastAsia" w:eastAsiaTheme="majorEastAsia" w:hAnsiTheme="majorEastAsia" w:hint="eastAsia"/>
                <w:b/>
                <w:bCs/>
                <w:color w:val="FF0000"/>
                <w:sz w:val="16"/>
                <w:szCs w:val="16"/>
              </w:rPr>
              <w:t>業務の円滑な遂行に資する目的</w:t>
            </w:r>
          </w:p>
        </w:tc>
        <w:tc>
          <w:tcPr>
            <w:tcW w:w="2563" w:type="dxa"/>
          </w:tcPr>
          <w:p w:rsidR="00EC6886" w:rsidRPr="00EC6886" w:rsidRDefault="00EC6886" w:rsidP="00EC6886">
            <w:pPr>
              <w:spacing w:line="360" w:lineRule="exact"/>
              <w:rPr>
                <w:rFonts w:asciiTheme="majorEastAsia" w:eastAsiaTheme="majorEastAsia" w:hAnsiTheme="majorEastAsia"/>
                <w:b/>
                <w:bCs/>
                <w:color w:val="FF0000"/>
                <w:sz w:val="16"/>
                <w:szCs w:val="16"/>
              </w:rPr>
            </w:pPr>
            <w:r>
              <w:rPr>
                <w:rFonts w:asciiTheme="majorEastAsia" w:eastAsiaTheme="majorEastAsia" w:hAnsiTheme="majorEastAsia" w:hint="eastAsia"/>
                <w:b/>
                <w:bCs/>
                <w:color w:val="FF0000"/>
                <w:sz w:val="16"/>
                <w:szCs w:val="16"/>
              </w:rPr>
              <w:t>就業する事業所に更衣室があるか否かを考慮し、更衣室がある場合には、利用の機会を付与</w:t>
            </w:r>
          </w:p>
        </w:tc>
      </w:tr>
      <w:tr w:rsidR="00EC6886" w:rsidRPr="007B451E" w:rsidTr="006776ED">
        <w:trPr>
          <w:trHeight w:val="283"/>
        </w:trPr>
        <w:tc>
          <w:tcPr>
            <w:tcW w:w="389" w:type="dxa"/>
          </w:tcPr>
          <w:p w:rsidR="00EC6886" w:rsidRPr="006776ED" w:rsidRDefault="00EC6886" w:rsidP="00EC6886">
            <w:pPr>
              <w:spacing w:line="240" w:lineRule="atLeast"/>
              <w:rPr>
                <w:rFonts w:asciiTheme="majorEastAsia" w:eastAsiaTheme="majorEastAsia" w:hAnsiTheme="majorEastAsia"/>
                <w:sz w:val="16"/>
                <w:szCs w:val="16"/>
              </w:rPr>
            </w:pPr>
            <w:r w:rsidRPr="006776ED">
              <w:rPr>
                <w:rFonts w:asciiTheme="majorEastAsia" w:eastAsiaTheme="majorEastAsia" w:hAnsiTheme="majorEastAsia" w:hint="eastAsia"/>
                <w:sz w:val="16"/>
                <w:szCs w:val="16"/>
              </w:rPr>
              <w:t>9</w:t>
            </w:r>
          </w:p>
        </w:tc>
        <w:tc>
          <w:tcPr>
            <w:tcW w:w="2843" w:type="dxa"/>
          </w:tcPr>
          <w:p w:rsidR="00EC6886" w:rsidRPr="006776ED" w:rsidRDefault="00EC6886" w:rsidP="00EC6886">
            <w:pPr>
              <w:spacing w:line="240" w:lineRule="atLeast"/>
              <w:rPr>
                <w:rFonts w:asciiTheme="majorEastAsia" w:eastAsiaTheme="majorEastAsia" w:hAnsiTheme="majorEastAsia"/>
                <w:sz w:val="16"/>
                <w:szCs w:val="16"/>
              </w:rPr>
            </w:pPr>
            <w:r w:rsidRPr="006776ED">
              <w:rPr>
                <w:rFonts w:asciiTheme="majorEastAsia" w:eastAsiaTheme="majorEastAsia" w:hAnsiTheme="majorEastAsia" w:hint="eastAsia"/>
                <w:sz w:val="16"/>
                <w:szCs w:val="16"/>
              </w:rPr>
              <w:t>教育訓練</w:t>
            </w:r>
          </w:p>
        </w:tc>
        <w:tc>
          <w:tcPr>
            <w:tcW w:w="738" w:type="dxa"/>
          </w:tcPr>
          <w:p w:rsidR="00EC6886" w:rsidRPr="00EC6886" w:rsidRDefault="00EC6886" w:rsidP="00EC6886">
            <w:pPr>
              <w:spacing w:line="360" w:lineRule="exact"/>
              <w:rPr>
                <w:rFonts w:asciiTheme="majorEastAsia" w:eastAsiaTheme="majorEastAsia" w:hAnsiTheme="majorEastAsia"/>
                <w:b/>
                <w:bCs/>
                <w:color w:val="FF0000"/>
                <w:sz w:val="16"/>
                <w:szCs w:val="16"/>
              </w:rPr>
            </w:pPr>
            <w:r w:rsidRPr="00EC6886">
              <w:rPr>
                <w:rFonts w:asciiTheme="majorEastAsia" w:eastAsiaTheme="majorEastAsia" w:hAnsiTheme="majorEastAsia" w:hint="eastAsia"/>
                <w:b/>
                <w:bCs/>
                <w:color w:val="FF0000"/>
                <w:sz w:val="16"/>
                <w:szCs w:val="16"/>
              </w:rPr>
              <w:t>あり</w:t>
            </w:r>
          </w:p>
        </w:tc>
        <w:tc>
          <w:tcPr>
            <w:tcW w:w="1276" w:type="dxa"/>
          </w:tcPr>
          <w:p w:rsidR="00EC6886" w:rsidRPr="00EC6886" w:rsidRDefault="00EC6886" w:rsidP="00EC6886">
            <w:pPr>
              <w:spacing w:line="360" w:lineRule="exact"/>
              <w:rPr>
                <w:rFonts w:asciiTheme="majorEastAsia" w:eastAsiaTheme="majorEastAsia" w:hAnsiTheme="majorEastAsia"/>
                <w:b/>
                <w:bCs/>
                <w:color w:val="FF0000"/>
                <w:sz w:val="16"/>
                <w:szCs w:val="16"/>
              </w:rPr>
            </w:pPr>
            <w:r w:rsidRPr="00EC6886">
              <w:rPr>
                <w:rFonts w:asciiTheme="majorEastAsia" w:eastAsiaTheme="majorEastAsia" w:hAnsiTheme="majorEastAsia" w:hint="eastAsia"/>
                <w:b/>
                <w:bCs/>
                <w:color w:val="FF0000"/>
                <w:sz w:val="16"/>
                <w:szCs w:val="16"/>
              </w:rPr>
              <w:t>なし</w:t>
            </w:r>
          </w:p>
        </w:tc>
        <w:tc>
          <w:tcPr>
            <w:tcW w:w="2562" w:type="dxa"/>
          </w:tcPr>
          <w:p w:rsidR="00EC6886" w:rsidRPr="00EC6886" w:rsidRDefault="00EC6886" w:rsidP="00EC6886">
            <w:pPr>
              <w:spacing w:line="360" w:lineRule="exact"/>
              <w:rPr>
                <w:rFonts w:asciiTheme="majorEastAsia" w:eastAsiaTheme="majorEastAsia" w:hAnsiTheme="majorEastAsia"/>
                <w:b/>
                <w:bCs/>
                <w:color w:val="FF0000"/>
                <w:sz w:val="16"/>
                <w:szCs w:val="16"/>
              </w:rPr>
            </w:pPr>
            <w:r w:rsidRPr="00EC6886">
              <w:rPr>
                <w:rFonts w:asciiTheme="majorEastAsia" w:eastAsiaTheme="majorEastAsia" w:hAnsiTheme="majorEastAsia" w:hint="eastAsia"/>
                <w:b/>
                <w:bCs/>
                <w:color w:val="FF0000"/>
                <w:sz w:val="16"/>
                <w:szCs w:val="16"/>
              </w:rPr>
              <w:t>職務の遂行に必要な技能又は知識を習得する目的</w:t>
            </w:r>
          </w:p>
        </w:tc>
        <w:tc>
          <w:tcPr>
            <w:tcW w:w="2563" w:type="dxa"/>
          </w:tcPr>
          <w:p w:rsidR="00EC6886" w:rsidRDefault="00EC6886" w:rsidP="00EC6886">
            <w:pPr>
              <w:spacing w:line="360" w:lineRule="exact"/>
              <w:rPr>
                <w:rFonts w:asciiTheme="majorEastAsia" w:eastAsiaTheme="majorEastAsia" w:hAnsiTheme="majorEastAsia"/>
                <w:b/>
                <w:bCs/>
                <w:color w:val="FF0000"/>
                <w:sz w:val="16"/>
                <w:szCs w:val="16"/>
              </w:rPr>
            </w:pPr>
            <w:r>
              <w:rPr>
                <w:rFonts w:asciiTheme="majorEastAsia" w:eastAsiaTheme="majorEastAsia" w:hAnsiTheme="majorEastAsia" w:hint="eastAsia"/>
                <w:b/>
                <w:bCs/>
                <w:color w:val="FF0000"/>
                <w:sz w:val="16"/>
                <w:szCs w:val="16"/>
              </w:rPr>
              <w:t>業務の内容を考慮</w:t>
            </w:r>
          </w:p>
          <w:p w:rsidR="00EC6886" w:rsidRPr="00EC6886" w:rsidRDefault="00EC6886" w:rsidP="00EC6886">
            <w:pPr>
              <w:spacing w:line="360" w:lineRule="exact"/>
              <w:rPr>
                <w:rFonts w:asciiTheme="majorEastAsia" w:eastAsiaTheme="majorEastAsia" w:hAnsiTheme="majorEastAsia"/>
                <w:b/>
                <w:bCs/>
                <w:color w:val="FF0000"/>
                <w:sz w:val="16"/>
                <w:szCs w:val="16"/>
              </w:rPr>
            </w:pPr>
            <w:r>
              <w:rPr>
                <w:rFonts w:asciiTheme="majorEastAsia" w:eastAsiaTheme="majorEastAsia" w:hAnsiTheme="majorEastAsia" w:hint="eastAsia"/>
                <w:b/>
                <w:bCs/>
                <w:color w:val="FF0000"/>
                <w:sz w:val="16"/>
                <w:szCs w:val="16"/>
              </w:rPr>
              <w:t>クレーム対応に従事する場合には、6か月に1回、クレーム対応に関する教育訓練を実施</w:t>
            </w:r>
          </w:p>
        </w:tc>
      </w:tr>
      <w:tr w:rsidR="00EC6886" w:rsidRPr="007B451E" w:rsidTr="006776ED">
        <w:trPr>
          <w:trHeight w:val="283"/>
        </w:trPr>
        <w:tc>
          <w:tcPr>
            <w:tcW w:w="389" w:type="dxa"/>
          </w:tcPr>
          <w:p w:rsidR="00EC6886" w:rsidRPr="006776ED" w:rsidRDefault="00EC6886" w:rsidP="00EC6886">
            <w:pPr>
              <w:spacing w:line="240" w:lineRule="atLeast"/>
              <w:rPr>
                <w:rFonts w:asciiTheme="majorEastAsia" w:eastAsiaTheme="majorEastAsia" w:hAnsiTheme="majorEastAsia"/>
                <w:sz w:val="16"/>
                <w:szCs w:val="16"/>
              </w:rPr>
            </w:pPr>
            <w:r w:rsidRPr="006776ED">
              <w:rPr>
                <w:rFonts w:asciiTheme="majorEastAsia" w:eastAsiaTheme="majorEastAsia" w:hAnsiTheme="majorEastAsia" w:hint="eastAsia"/>
                <w:sz w:val="16"/>
                <w:szCs w:val="16"/>
              </w:rPr>
              <w:t>1</w:t>
            </w:r>
            <w:r w:rsidRPr="006776ED">
              <w:rPr>
                <w:rFonts w:asciiTheme="majorEastAsia" w:eastAsiaTheme="majorEastAsia" w:hAnsiTheme="majorEastAsia"/>
                <w:sz w:val="16"/>
                <w:szCs w:val="16"/>
              </w:rPr>
              <w:t>0</w:t>
            </w:r>
          </w:p>
        </w:tc>
        <w:tc>
          <w:tcPr>
            <w:tcW w:w="2843" w:type="dxa"/>
          </w:tcPr>
          <w:p w:rsidR="00EC6886" w:rsidRPr="006776ED" w:rsidRDefault="00EC6886" w:rsidP="00EC6886">
            <w:pPr>
              <w:spacing w:line="240" w:lineRule="atLeast"/>
              <w:rPr>
                <w:rFonts w:asciiTheme="majorEastAsia" w:eastAsiaTheme="majorEastAsia" w:hAnsiTheme="majorEastAsia"/>
                <w:sz w:val="16"/>
                <w:szCs w:val="16"/>
              </w:rPr>
            </w:pPr>
            <w:r w:rsidRPr="006776ED">
              <w:rPr>
                <w:rFonts w:asciiTheme="majorEastAsia" w:eastAsiaTheme="majorEastAsia" w:hAnsiTheme="majorEastAsia" w:hint="eastAsia"/>
                <w:sz w:val="16"/>
                <w:szCs w:val="16"/>
              </w:rPr>
              <w:t>安全管理に関する措置及び給付</w:t>
            </w:r>
          </w:p>
        </w:tc>
        <w:tc>
          <w:tcPr>
            <w:tcW w:w="738" w:type="dxa"/>
          </w:tcPr>
          <w:p w:rsidR="00EC6886" w:rsidRPr="00EC6886" w:rsidRDefault="006776ED" w:rsidP="00EC6886">
            <w:pPr>
              <w:spacing w:line="360" w:lineRule="exact"/>
              <w:rPr>
                <w:rFonts w:asciiTheme="majorEastAsia" w:eastAsiaTheme="majorEastAsia" w:hAnsiTheme="majorEastAsia"/>
                <w:b/>
                <w:bCs/>
                <w:color w:val="FF0000"/>
                <w:sz w:val="16"/>
                <w:szCs w:val="16"/>
              </w:rPr>
            </w:pPr>
            <w:r>
              <w:rPr>
                <w:rFonts w:asciiTheme="majorEastAsia" w:eastAsiaTheme="majorEastAsia" w:hAnsiTheme="majorEastAsia" w:hint="eastAsia"/>
                <w:b/>
                <w:bCs/>
                <w:color w:val="FF0000"/>
                <w:sz w:val="16"/>
                <w:szCs w:val="16"/>
              </w:rPr>
              <w:t>なし</w:t>
            </w:r>
          </w:p>
        </w:tc>
        <w:tc>
          <w:tcPr>
            <w:tcW w:w="1276" w:type="dxa"/>
          </w:tcPr>
          <w:p w:rsidR="00EC6886" w:rsidRPr="00EC6886" w:rsidRDefault="00EC6886" w:rsidP="00EC6886">
            <w:pPr>
              <w:spacing w:line="360" w:lineRule="exact"/>
              <w:rPr>
                <w:rFonts w:asciiTheme="majorEastAsia" w:eastAsiaTheme="majorEastAsia" w:hAnsiTheme="majorEastAsia"/>
                <w:b/>
                <w:bCs/>
                <w:color w:val="FF0000"/>
                <w:sz w:val="16"/>
                <w:szCs w:val="16"/>
              </w:rPr>
            </w:pPr>
          </w:p>
        </w:tc>
        <w:tc>
          <w:tcPr>
            <w:tcW w:w="2562" w:type="dxa"/>
          </w:tcPr>
          <w:p w:rsidR="00EC6886" w:rsidRPr="00EC6886" w:rsidRDefault="00EC6886" w:rsidP="00EC6886">
            <w:pPr>
              <w:spacing w:line="360" w:lineRule="exact"/>
              <w:rPr>
                <w:rFonts w:asciiTheme="majorEastAsia" w:eastAsiaTheme="majorEastAsia" w:hAnsiTheme="majorEastAsia"/>
                <w:b/>
                <w:bCs/>
                <w:color w:val="FF0000"/>
                <w:sz w:val="16"/>
                <w:szCs w:val="16"/>
              </w:rPr>
            </w:pPr>
          </w:p>
        </w:tc>
        <w:tc>
          <w:tcPr>
            <w:tcW w:w="2563" w:type="dxa"/>
          </w:tcPr>
          <w:p w:rsidR="00EC6886" w:rsidRPr="00EC6886" w:rsidRDefault="00EC6886" w:rsidP="00EC6886">
            <w:pPr>
              <w:spacing w:line="360" w:lineRule="exact"/>
              <w:rPr>
                <w:rFonts w:asciiTheme="majorEastAsia" w:eastAsiaTheme="majorEastAsia" w:hAnsiTheme="majorEastAsia"/>
                <w:b/>
                <w:bCs/>
                <w:color w:val="FF0000"/>
                <w:sz w:val="16"/>
                <w:szCs w:val="16"/>
              </w:rPr>
            </w:pPr>
          </w:p>
        </w:tc>
      </w:tr>
      <w:tr w:rsidR="00EC6886" w:rsidRPr="007B451E" w:rsidTr="006776ED">
        <w:trPr>
          <w:trHeight w:val="283"/>
        </w:trPr>
        <w:tc>
          <w:tcPr>
            <w:tcW w:w="389" w:type="dxa"/>
          </w:tcPr>
          <w:p w:rsidR="00EC6886" w:rsidRPr="006776ED" w:rsidRDefault="00EC6886" w:rsidP="00EC6886">
            <w:pPr>
              <w:spacing w:line="240" w:lineRule="atLeast"/>
              <w:ind w:left="160" w:hangingChars="100" w:hanging="160"/>
              <w:rPr>
                <w:rFonts w:asciiTheme="majorEastAsia" w:eastAsiaTheme="majorEastAsia" w:hAnsiTheme="majorEastAsia"/>
                <w:sz w:val="16"/>
                <w:szCs w:val="16"/>
              </w:rPr>
            </w:pPr>
            <w:r w:rsidRPr="006776ED">
              <w:rPr>
                <w:rFonts w:asciiTheme="majorEastAsia" w:eastAsiaTheme="majorEastAsia" w:hAnsiTheme="majorEastAsia" w:hint="eastAsia"/>
                <w:sz w:val="16"/>
                <w:szCs w:val="16"/>
              </w:rPr>
              <w:t>1</w:t>
            </w:r>
            <w:r w:rsidRPr="006776ED">
              <w:rPr>
                <w:rFonts w:asciiTheme="majorEastAsia" w:eastAsiaTheme="majorEastAsia" w:hAnsiTheme="majorEastAsia"/>
                <w:sz w:val="16"/>
                <w:szCs w:val="16"/>
              </w:rPr>
              <w:t>1</w:t>
            </w:r>
          </w:p>
        </w:tc>
        <w:tc>
          <w:tcPr>
            <w:tcW w:w="2843" w:type="dxa"/>
          </w:tcPr>
          <w:p w:rsidR="00EC6886" w:rsidRPr="006776ED" w:rsidRDefault="00EC6886" w:rsidP="00EC6886">
            <w:pPr>
              <w:spacing w:line="240" w:lineRule="atLeast"/>
              <w:ind w:left="160" w:hangingChars="100" w:hanging="160"/>
              <w:rPr>
                <w:rFonts w:asciiTheme="majorEastAsia" w:eastAsiaTheme="majorEastAsia" w:hAnsiTheme="majorEastAsia"/>
                <w:sz w:val="16"/>
                <w:szCs w:val="16"/>
              </w:rPr>
            </w:pPr>
            <w:r w:rsidRPr="006776ED">
              <w:rPr>
                <w:rFonts w:asciiTheme="majorEastAsia" w:eastAsiaTheme="majorEastAsia" w:hAnsiTheme="majorEastAsia" w:hint="eastAsia"/>
                <w:sz w:val="16"/>
                <w:szCs w:val="16"/>
              </w:rPr>
              <w:t>出張旅費</w:t>
            </w:r>
          </w:p>
        </w:tc>
        <w:tc>
          <w:tcPr>
            <w:tcW w:w="738" w:type="dxa"/>
          </w:tcPr>
          <w:p w:rsidR="00EC6886" w:rsidRPr="00EC6886" w:rsidRDefault="00EC6886" w:rsidP="00EC6886">
            <w:pPr>
              <w:spacing w:line="360" w:lineRule="exact"/>
              <w:rPr>
                <w:rFonts w:asciiTheme="majorEastAsia" w:eastAsiaTheme="majorEastAsia" w:hAnsiTheme="majorEastAsia"/>
                <w:b/>
                <w:bCs/>
                <w:color w:val="FF0000"/>
                <w:sz w:val="16"/>
                <w:szCs w:val="16"/>
              </w:rPr>
            </w:pPr>
            <w:r w:rsidRPr="00EC6886">
              <w:rPr>
                <w:rFonts w:asciiTheme="majorEastAsia" w:eastAsiaTheme="majorEastAsia" w:hAnsiTheme="majorEastAsia" w:hint="eastAsia"/>
                <w:b/>
                <w:bCs/>
                <w:color w:val="FF0000"/>
                <w:sz w:val="16"/>
                <w:szCs w:val="16"/>
              </w:rPr>
              <w:t>あり</w:t>
            </w:r>
          </w:p>
        </w:tc>
        <w:tc>
          <w:tcPr>
            <w:tcW w:w="1276" w:type="dxa"/>
          </w:tcPr>
          <w:p w:rsidR="00EC6886" w:rsidRPr="00EC6886" w:rsidRDefault="00EC6886" w:rsidP="00EC6886">
            <w:pPr>
              <w:spacing w:line="360" w:lineRule="exact"/>
              <w:rPr>
                <w:rFonts w:asciiTheme="majorEastAsia" w:eastAsiaTheme="majorEastAsia" w:hAnsiTheme="majorEastAsia"/>
                <w:b/>
                <w:bCs/>
                <w:color w:val="FF0000"/>
                <w:sz w:val="16"/>
                <w:szCs w:val="16"/>
              </w:rPr>
            </w:pPr>
            <w:r w:rsidRPr="00EC6886">
              <w:rPr>
                <w:rFonts w:asciiTheme="majorEastAsia" w:eastAsiaTheme="majorEastAsia" w:hAnsiTheme="majorEastAsia" w:hint="eastAsia"/>
                <w:b/>
                <w:bCs/>
                <w:color w:val="FF0000"/>
                <w:sz w:val="16"/>
                <w:szCs w:val="16"/>
              </w:rPr>
              <w:t>なし</w:t>
            </w:r>
          </w:p>
        </w:tc>
        <w:tc>
          <w:tcPr>
            <w:tcW w:w="2562" w:type="dxa"/>
          </w:tcPr>
          <w:p w:rsidR="00EC6886" w:rsidRPr="00EC6886" w:rsidRDefault="00EC6886" w:rsidP="00EC6886">
            <w:pPr>
              <w:spacing w:line="360" w:lineRule="exact"/>
              <w:rPr>
                <w:rFonts w:asciiTheme="majorEastAsia" w:eastAsiaTheme="majorEastAsia" w:hAnsiTheme="majorEastAsia"/>
                <w:b/>
                <w:bCs/>
                <w:color w:val="FF0000"/>
                <w:sz w:val="16"/>
                <w:szCs w:val="16"/>
              </w:rPr>
            </w:pPr>
            <w:r w:rsidRPr="00EC6886">
              <w:rPr>
                <w:rFonts w:asciiTheme="majorEastAsia" w:eastAsiaTheme="majorEastAsia" w:hAnsiTheme="majorEastAsia" w:hint="eastAsia"/>
                <w:b/>
                <w:bCs/>
                <w:color w:val="FF0000"/>
                <w:sz w:val="16"/>
                <w:szCs w:val="16"/>
              </w:rPr>
              <w:t>出張に要する交通費を補填する目的</w:t>
            </w:r>
          </w:p>
        </w:tc>
        <w:tc>
          <w:tcPr>
            <w:tcW w:w="2563" w:type="dxa"/>
          </w:tcPr>
          <w:p w:rsidR="00EC6886" w:rsidRDefault="00EC6886" w:rsidP="00EC6886">
            <w:pPr>
              <w:spacing w:line="360" w:lineRule="exact"/>
              <w:rPr>
                <w:rFonts w:asciiTheme="majorEastAsia" w:eastAsiaTheme="majorEastAsia" w:hAnsiTheme="majorEastAsia"/>
                <w:b/>
                <w:bCs/>
                <w:color w:val="FF0000"/>
                <w:sz w:val="16"/>
                <w:szCs w:val="16"/>
              </w:rPr>
            </w:pPr>
            <w:r>
              <w:rPr>
                <w:rFonts w:asciiTheme="majorEastAsia" w:eastAsiaTheme="majorEastAsia" w:hAnsiTheme="majorEastAsia" w:hint="eastAsia"/>
                <w:b/>
                <w:bCs/>
                <w:color w:val="FF0000"/>
                <w:sz w:val="16"/>
                <w:szCs w:val="16"/>
              </w:rPr>
              <w:t>出張距離を考慮</w:t>
            </w:r>
          </w:p>
          <w:p w:rsidR="00EC6886" w:rsidRPr="00EC6886" w:rsidRDefault="00EC6886" w:rsidP="00EC6886">
            <w:pPr>
              <w:spacing w:line="360" w:lineRule="exact"/>
              <w:rPr>
                <w:rFonts w:asciiTheme="majorEastAsia" w:eastAsiaTheme="majorEastAsia" w:hAnsiTheme="majorEastAsia"/>
                <w:b/>
                <w:bCs/>
                <w:color w:val="FF0000"/>
                <w:sz w:val="16"/>
                <w:szCs w:val="16"/>
              </w:rPr>
            </w:pPr>
          </w:p>
        </w:tc>
      </w:tr>
      <w:tr w:rsidR="00EC6886" w:rsidRPr="007B451E" w:rsidTr="006776ED">
        <w:trPr>
          <w:trHeight w:val="283"/>
        </w:trPr>
        <w:tc>
          <w:tcPr>
            <w:tcW w:w="389" w:type="dxa"/>
          </w:tcPr>
          <w:p w:rsidR="00EC6886" w:rsidRPr="006776ED" w:rsidRDefault="00EC6886" w:rsidP="00EC6886">
            <w:pPr>
              <w:spacing w:line="240" w:lineRule="atLeast"/>
              <w:rPr>
                <w:rFonts w:asciiTheme="majorEastAsia" w:eastAsiaTheme="majorEastAsia" w:hAnsiTheme="majorEastAsia"/>
                <w:sz w:val="16"/>
                <w:szCs w:val="16"/>
              </w:rPr>
            </w:pPr>
            <w:r w:rsidRPr="006776ED">
              <w:rPr>
                <w:rFonts w:asciiTheme="majorEastAsia" w:eastAsiaTheme="majorEastAsia" w:hAnsiTheme="majorEastAsia" w:hint="eastAsia"/>
                <w:sz w:val="16"/>
                <w:szCs w:val="16"/>
              </w:rPr>
              <w:t>1</w:t>
            </w:r>
            <w:r w:rsidRPr="006776ED">
              <w:rPr>
                <w:rFonts w:asciiTheme="majorEastAsia" w:eastAsiaTheme="majorEastAsia" w:hAnsiTheme="majorEastAsia"/>
                <w:sz w:val="16"/>
                <w:szCs w:val="16"/>
              </w:rPr>
              <w:t>2</w:t>
            </w:r>
          </w:p>
        </w:tc>
        <w:tc>
          <w:tcPr>
            <w:tcW w:w="2843" w:type="dxa"/>
          </w:tcPr>
          <w:p w:rsidR="00EC6886" w:rsidRPr="006776ED" w:rsidRDefault="00EC6886" w:rsidP="00EC6886">
            <w:pPr>
              <w:spacing w:line="240" w:lineRule="atLeast"/>
              <w:rPr>
                <w:rFonts w:asciiTheme="majorEastAsia" w:eastAsiaTheme="majorEastAsia" w:hAnsiTheme="majorEastAsia"/>
                <w:sz w:val="16"/>
                <w:szCs w:val="16"/>
              </w:rPr>
            </w:pPr>
            <w:r w:rsidRPr="006776ED">
              <w:rPr>
                <w:rFonts w:asciiTheme="majorEastAsia" w:eastAsiaTheme="majorEastAsia" w:hAnsiTheme="majorEastAsia" w:hint="eastAsia"/>
                <w:sz w:val="16"/>
                <w:szCs w:val="16"/>
              </w:rPr>
              <w:t>食事手当</w:t>
            </w:r>
          </w:p>
        </w:tc>
        <w:tc>
          <w:tcPr>
            <w:tcW w:w="738" w:type="dxa"/>
          </w:tcPr>
          <w:p w:rsidR="00EC6886" w:rsidRPr="00EC6886" w:rsidRDefault="006776ED" w:rsidP="00EC6886">
            <w:pPr>
              <w:spacing w:line="360" w:lineRule="exact"/>
              <w:rPr>
                <w:rFonts w:asciiTheme="majorEastAsia" w:eastAsiaTheme="majorEastAsia" w:hAnsiTheme="majorEastAsia"/>
                <w:b/>
                <w:bCs/>
                <w:color w:val="FF0000"/>
                <w:sz w:val="16"/>
                <w:szCs w:val="16"/>
              </w:rPr>
            </w:pPr>
            <w:r>
              <w:rPr>
                <w:rFonts w:asciiTheme="majorEastAsia" w:eastAsiaTheme="majorEastAsia" w:hAnsiTheme="majorEastAsia" w:hint="eastAsia"/>
                <w:b/>
                <w:bCs/>
                <w:color w:val="FF0000"/>
                <w:sz w:val="16"/>
                <w:szCs w:val="16"/>
              </w:rPr>
              <w:t>なし</w:t>
            </w:r>
          </w:p>
        </w:tc>
        <w:tc>
          <w:tcPr>
            <w:tcW w:w="1276" w:type="dxa"/>
          </w:tcPr>
          <w:p w:rsidR="00EC6886" w:rsidRPr="00EC6886" w:rsidRDefault="00EC6886" w:rsidP="00EC6886">
            <w:pPr>
              <w:spacing w:line="360" w:lineRule="exact"/>
              <w:rPr>
                <w:rFonts w:asciiTheme="majorEastAsia" w:eastAsiaTheme="majorEastAsia" w:hAnsiTheme="majorEastAsia"/>
                <w:b/>
                <w:bCs/>
                <w:color w:val="FF0000"/>
                <w:sz w:val="16"/>
                <w:szCs w:val="16"/>
              </w:rPr>
            </w:pPr>
          </w:p>
        </w:tc>
        <w:tc>
          <w:tcPr>
            <w:tcW w:w="2562" w:type="dxa"/>
          </w:tcPr>
          <w:p w:rsidR="00EC6886" w:rsidRPr="00EC6886" w:rsidRDefault="00EC6886" w:rsidP="00EC6886">
            <w:pPr>
              <w:spacing w:line="360" w:lineRule="exact"/>
              <w:rPr>
                <w:rFonts w:asciiTheme="majorEastAsia" w:eastAsiaTheme="majorEastAsia" w:hAnsiTheme="majorEastAsia"/>
                <w:b/>
                <w:bCs/>
                <w:color w:val="FF0000"/>
                <w:sz w:val="16"/>
                <w:szCs w:val="16"/>
              </w:rPr>
            </w:pPr>
          </w:p>
        </w:tc>
        <w:tc>
          <w:tcPr>
            <w:tcW w:w="2563" w:type="dxa"/>
          </w:tcPr>
          <w:p w:rsidR="00EC6886" w:rsidRPr="00EC6886" w:rsidRDefault="00EC6886" w:rsidP="00EC6886">
            <w:pPr>
              <w:spacing w:line="360" w:lineRule="exact"/>
              <w:rPr>
                <w:rFonts w:asciiTheme="majorEastAsia" w:eastAsiaTheme="majorEastAsia" w:hAnsiTheme="majorEastAsia"/>
                <w:b/>
                <w:bCs/>
                <w:color w:val="FF0000"/>
                <w:sz w:val="16"/>
                <w:szCs w:val="16"/>
              </w:rPr>
            </w:pPr>
          </w:p>
        </w:tc>
      </w:tr>
      <w:tr w:rsidR="00EC6886" w:rsidRPr="007B451E" w:rsidTr="006776ED">
        <w:trPr>
          <w:trHeight w:val="283"/>
        </w:trPr>
        <w:tc>
          <w:tcPr>
            <w:tcW w:w="389" w:type="dxa"/>
          </w:tcPr>
          <w:p w:rsidR="00EC6886" w:rsidRPr="006776ED" w:rsidRDefault="00EC6886" w:rsidP="00EC6886">
            <w:pPr>
              <w:spacing w:line="240" w:lineRule="atLeast"/>
              <w:rPr>
                <w:rFonts w:asciiTheme="majorEastAsia" w:eastAsiaTheme="majorEastAsia" w:hAnsiTheme="majorEastAsia"/>
                <w:sz w:val="16"/>
                <w:szCs w:val="16"/>
              </w:rPr>
            </w:pPr>
            <w:r w:rsidRPr="006776ED">
              <w:rPr>
                <w:rFonts w:asciiTheme="majorEastAsia" w:eastAsiaTheme="majorEastAsia" w:hAnsiTheme="majorEastAsia" w:hint="eastAsia"/>
                <w:sz w:val="16"/>
                <w:szCs w:val="16"/>
              </w:rPr>
              <w:t>1</w:t>
            </w:r>
            <w:r w:rsidRPr="006776ED">
              <w:rPr>
                <w:rFonts w:asciiTheme="majorEastAsia" w:eastAsiaTheme="majorEastAsia" w:hAnsiTheme="majorEastAsia"/>
                <w:sz w:val="16"/>
                <w:szCs w:val="16"/>
              </w:rPr>
              <w:t>3</w:t>
            </w:r>
          </w:p>
        </w:tc>
        <w:tc>
          <w:tcPr>
            <w:tcW w:w="2843" w:type="dxa"/>
          </w:tcPr>
          <w:p w:rsidR="00EC6886" w:rsidRPr="006776ED" w:rsidRDefault="00EC6886" w:rsidP="00EC6886">
            <w:pPr>
              <w:spacing w:line="240" w:lineRule="atLeast"/>
              <w:rPr>
                <w:rFonts w:asciiTheme="majorEastAsia" w:eastAsiaTheme="majorEastAsia" w:hAnsiTheme="majorEastAsia"/>
                <w:sz w:val="16"/>
                <w:szCs w:val="16"/>
              </w:rPr>
            </w:pPr>
            <w:r w:rsidRPr="006776ED">
              <w:rPr>
                <w:rFonts w:asciiTheme="majorEastAsia" w:eastAsiaTheme="majorEastAsia" w:hAnsiTheme="majorEastAsia" w:hint="eastAsia"/>
                <w:sz w:val="16"/>
                <w:szCs w:val="16"/>
              </w:rPr>
              <w:t>慶弔休暇</w:t>
            </w:r>
          </w:p>
        </w:tc>
        <w:tc>
          <w:tcPr>
            <w:tcW w:w="738" w:type="dxa"/>
          </w:tcPr>
          <w:p w:rsidR="00EC6886" w:rsidRPr="00EC6886" w:rsidRDefault="006776ED" w:rsidP="00EC6886">
            <w:pPr>
              <w:spacing w:line="360" w:lineRule="exact"/>
              <w:rPr>
                <w:rFonts w:asciiTheme="majorEastAsia" w:eastAsiaTheme="majorEastAsia" w:hAnsiTheme="majorEastAsia"/>
                <w:b/>
                <w:bCs/>
                <w:color w:val="FF0000"/>
                <w:sz w:val="16"/>
                <w:szCs w:val="16"/>
              </w:rPr>
            </w:pPr>
            <w:r>
              <w:rPr>
                <w:rFonts w:asciiTheme="majorEastAsia" w:eastAsiaTheme="majorEastAsia" w:hAnsiTheme="majorEastAsia" w:hint="eastAsia"/>
                <w:b/>
                <w:bCs/>
                <w:color w:val="FF0000"/>
                <w:sz w:val="16"/>
                <w:szCs w:val="16"/>
              </w:rPr>
              <w:t>なし</w:t>
            </w:r>
          </w:p>
        </w:tc>
        <w:tc>
          <w:tcPr>
            <w:tcW w:w="1276" w:type="dxa"/>
          </w:tcPr>
          <w:p w:rsidR="00EC6886" w:rsidRPr="00EC6886" w:rsidRDefault="00EC6886" w:rsidP="00EC6886">
            <w:pPr>
              <w:spacing w:line="360" w:lineRule="exact"/>
              <w:rPr>
                <w:rFonts w:asciiTheme="majorEastAsia" w:eastAsiaTheme="majorEastAsia" w:hAnsiTheme="majorEastAsia"/>
                <w:b/>
                <w:bCs/>
                <w:color w:val="FF0000"/>
                <w:sz w:val="16"/>
                <w:szCs w:val="16"/>
              </w:rPr>
            </w:pPr>
          </w:p>
        </w:tc>
        <w:tc>
          <w:tcPr>
            <w:tcW w:w="2562" w:type="dxa"/>
          </w:tcPr>
          <w:p w:rsidR="00EC6886" w:rsidRPr="00EC6886" w:rsidRDefault="00EC6886" w:rsidP="00EC6886">
            <w:pPr>
              <w:spacing w:line="360" w:lineRule="exact"/>
              <w:rPr>
                <w:rFonts w:asciiTheme="majorEastAsia" w:eastAsiaTheme="majorEastAsia" w:hAnsiTheme="majorEastAsia"/>
                <w:b/>
                <w:bCs/>
                <w:color w:val="FF0000"/>
                <w:sz w:val="16"/>
                <w:szCs w:val="16"/>
              </w:rPr>
            </w:pPr>
          </w:p>
        </w:tc>
        <w:tc>
          <w:tcPr>
            <w:tcW w:w="2563" w:type="dxa"/>
          </w:tcPr>
          <w:p w:rsidR="00EC6886" w:rsidRPr="00EC6886" w:rsidRDefault="00EC6886" w:rsidP="00EC6886">
            <w:pPr>
              <w:spacing w:line="360" w:lineRule="exact"/>
              <w:rPr>
                <w:rFonts w:asciiTheme="majorEastAsia" w:eastAsiaTheme="majorEastAsia" w:hAnsiTheme="majorEastAsia"/>
                <w:b/>
                <w:bCs/>
                <w:color w:val="FF0000"/>
                <w:sz w:val="16"/>
                <w:szCs w:val="16"/>
              </w:rPr>
            </w:pPr>
          </w:p>
        </w:tc>
      </w:tr>
      <w:tr w:rsidR="00EC6886" w:rsidRPr="007B451E" w:rsidTr="006776ED">
        <w:trPr>
          <w:trHeight w:val="283"/>
        </w:trPr>
        <w:tc>
          <w:tcPr>
            <w:tcW w:w="389" w:type="dxa"/>
          </w:tcPr>
          <w:p w:rsidR="00EC6886" w:rsidRPr="006776ED" w:rsidRDefault="00EC6886" w:rsidP="00EC6886">
            <w:pPr>
              <w:spacing w:line="240" w:lineRule="atLeast"/>
              <w:rPr>
                <w:rFonts w:asciiTheme="majorEastAsia" w:eastAsiaTheme="majorEastAsia" w:hAnsiTheme="majorEastAsia"/>
                <w:sz w:val="16"/>
                <w:szCs w:val="16"/>
              </w:rPr>
            </w:pPr>
            <w:r w:rsidRPr="006776ED">
              <w:rPr>
                <w:rFonts w:asciiTheme="majorEastAsia" w:eastAsiaTheme="majorEastAsia" w:hAnsiTheme="majorEastAsia" w:hint="eastAsia"/>
                <w:sz w:val="16"/>
                <w:szCs w:val="16"/>
              </w:rPr>
              <w:t>1</w:t>
            </w:r>
            <w:r w:rsidRPr="006776ED">
              <w:rPr>
                <w:rFonts w:asciiTheme="majorEastAsia" w:eastAsiaTheme="majorEastAsia" w:hAnsiTheme="majorEastAsia"/>
                <w:sz w:val="16"/>
                <w:szCs w:val="16"/>
              </w:rPr>
              <w:t>4</w:t>
            </w:r>
          </w:p>
        </w:tc>
        <w:tc>
          <w:tcPr>
            <w:tcW w:w="2843" w:type="dxa"/>
          </w:tcPr>
          <w:p w:rsidR="00EC6886" w:rsidRPr="006776ED" w:rsidRDefault="00EC6886" w:rsidP="00EC6886">
            <w:pPr>
              <w:spacing w:line="240" w:lineRule="atLeast"/>
              <w:rPr>
                <w:rFonts w:asciiTheme="majorEastAsia" w:eastAsiaTheme="majorEastAsia" w:hAnsiTheme="majorEastAsia"/>
                <w:sz w:val="16"/>
                <w:szCs w:val="16"/>
              </w:rPr>
            </w:pPr>
            <w:r w:rsidRPr="006776ED">
              <w:rPr>
                <w:rFonts w:asciiTheme="majorEastAsia" w:eastAsiaTheme="majorEastAsia" w:hAnsiTheme="majorEastAsia" w:hint="eastAsia"/>
                <w:sz w:val="16"/>
                <w:szCs w:val="16"/>
              </w:rPr>
              <w:t>健康診断に伴う勤務免除及び有給</w:t>
            </w:r>
          </w:p>
        </w:tc>
        <w:tc>
          <w:tcPr>
            <w:tcW w:w="738" w:type="dxa"/>
          </w:tcPr>
          <w:p w:rsidR="00EC6886" w:rsidRPr="00EC6886" w:rsidRDefault="006776ED" w:rsidP="00EC6886">
            <w:pPr>
              <w:spacing w:line="360" w:lineRule="exact"/>
              <w:rPr>
                <w:rFonts w:asciiTheme="majorEastAsia" w:eastAsiaTheme="majorEastAsia" w:hAnsiTheme="majorEastAsia"/>
                <w:b/>
                <w:bCs/>
                <w:color w:val="FF0000"/>
                <w:sz w:val="16"/>
                <w:szCs w:val="16"/>
              </w:rPr>
            </w:pPr>
            <w:r>
              <w:rPr>
                <w:rFonts w:asciiTheme="majorEastAsia" w:eastAsiaTheme="majorEastAsia" w:hAnsiTheme="majorEastAsia" w:hint="eastAsia"/>
                <w:b/>
                <w:bCs/>
                <w:color w:val="FF0000"/>
                <w:sz w:val="16"/>
                <w:szCs w:val="16"/>
              </w:rPr>
              <w:t>なし</w:t>
            </w:r>
          </w:p>
        </w:tc>
        <w:tc>
          <w:tcPr>
            <w:tcW w:w="1276" w:type="dxa"/>
          </w:tcPr>
          <w:p w:rsidR="00EC6886" w:rsidRPr="00EC6886" w:rsidRDefault="00EC6886" w:rsidP="00EC6886">
            <w:pPr>
              <w:spacing w:line="360" w:lineRule="exact"/>
              <w:rPr>
                <w:rFonts w:asciiTheme="majorEastAsia" w:eastAsiaTheme="majorEastAsia" w:hAnsiTheme="majorEastAsia"/>
                <w:b/>
                <w:bCs/>
                <w:color w:val="FF0000"/>
                <w:sz w:val="16"/>
                <w:szCs w:val="16"/>
              </w:rPr>
            </w:pPr>
          </w:p>
        </w:tc>
        <w:tc>
          <w:tcPr>
            <w:tcW w:w="2562" w:type="dxa"/>
          </w:tcPr>
          <w:p w:rsidR="00EC6886" w:rsidRPr="00EC6886" w:rsidRDefault="00EC6886" w:rsidP="00EC6886">
            <w:pPr>
              <w:spacing w:line="360" w:lineRule="exact"/>
              <w:rPr>
                <w:rFonts w:asciiTheme="majorEastAsia" w:eastAsiaTheme="majorEastAsia" w:hAnsiTheme="majorEastAsia"/>
                <w:b/>
                <w:bCs/>
                <w:color w:val="FF0000"/>
                <w:sz w:val="16"/>
                <w:szCs w:val="16"/>
              </w:rPr>
            </w:pPr>
          </w:p>
        </w:tc>
        <w:tc>
          <w:tcPr>
            <w:tcW w:w="2563" w:type="dxa"/>
          </w:tcPr>
          <w:p w:rsidR="00EC6886" w:rsidRPr="00EC6886" w:rsidRDefault="00EC6886" w:rsidP="00EC6886">
            <w:pPr>
              <w:spacing w:line="360" w:lineRule="exact"/>
              <w:rPr>
                <w:rFonts w:asciiTheme="majorEastAsia" w:eastAsiaTheme="majorEastAsia" w:hAnsiTheme="majorEastAsia"/>
                <w:b/>
                <w:bCs/>
                <w:color w:val="FF0000"/>
                <w:sz w:val="16"/>
                <w:szCs w:val="16"/>
              </w:rPr>
            </w:pPr>
          </w:p>
        </w:tc>
      </w:tr>
      <w:tr w:rsidR="00EC6886" w:rsidRPr="007B451E" w:rsidTr="006776ED">
        <w:trPr>
          <w:trHeight w:val="283"/>
        </w:trPr>
        <w:tc>
          <w:tcPr>
            <w:tcW w:w="389" w:type="dxa"/>
          </w:tcPr>
          <w:p w:rsidR="00EC6886" w:rsidRPr="006776ED" w:rsidRDefault="00EC6886" w:rsidP="00EC6886">
            <w:pPr>
              <w:spacing w:line="240" w:lineRule="atLeast"/>
              <w:rPr>
                <w:rFonts w:asciiTheme="majorEastAsia" w:eastAsiaTheme="majorEastAsia" w:hAnsiTheme="majorEastAsia"/>
                <w:sz w:val="16"/>
                <w:szCs w:val="16"/>
              </w:rPr>
            </w:pPr>
            <w:r w:rsidRPr="006776ED">
              <w:rPr>
                <w:rFonts w:asciiTheme="majorEastAsia" w:eastAsiaTheme="majorEastAsia" w:hAnsiTheme="majorEastAsia" w:hint="eastAsia"/>
                <w:sz w:val="16"/>
                <w:szCs w:val="16"/>
              </w:rPr>
              <w:t>1</w:t>
            </w:r>
            <w:r w:rsidRPr="006776ED">
              <w:rPr>
                <w:rFonts w:asciiTheme="majorEastAsia" w:eastAsiaTheme="majorEastAsia" w:hAnsiTheme="majorEastAsia"/>
                <w:sz w:val="16"/>
                <w:szCs w:val="16"/>
              </w:rPr>
              <w:t>5</w:t>
            </w:r>
          </w:p>
        </w:tc>
        <w:tc>
          <w:tcPr>
            <w:tcW w:w="2843" w:type="dxa"/>
          </w:tcPr>
          <w:p w:rsidR="00EC6886" w:rsidRPr="006776ED" w:rsidRDefault="00EC6886" w:rsidP="00EC6886">
            <w:pPr>
              <w:spacing w:line="240" w:lineRule="atLeast"/>
              <w:rPr>
                <w:rFonts w:asciiTheme="majorEastAsia" w:eastAsiaTheme="majorEastAsia" w:hAnsiTheme="majorEastAsia"/>
                <w:sz w:val="16"/>
                <w:szCs w:val="16"/>
              </w:rPr>
            </w:pPr>
            <w:r w:rsidRPr="006776ED">
              <w:rPr>
                <w:rFonts w:asciiTheme="majorEastAsia" w:eastAsiaTheme="majorEastAsia" w:hAnsiTheme="majorEastAsia" w:hint="eastAsia"/>
                <w:sz w:val="16"/>
                <w:szCs w:val="16"/>
              </w:rPr>
              <w:t>法定外の休暇（慶弔休暇を除く）</w:t>
            </w:r>
          </w:p>
        </w:tc>
        <w:tc>
          <w:tcPr>
            <w:tcW w:w="738" w:type="dxa"/>
          </w:tcPr>
          <w:p w:rsidR="00EC6886" w:rsidRPr="00EC6886" w:rsidRDefault="006776ED" w:rsidP="00EC6886">
            <w:pPr>
              <w:spacing w:line="360" w:lineRule="exact"/>
              <w:rPr>
                <w:rFonts w:asciiTheme="majorEastAsia" w:eastAsiaTheme="majorEastAsia" w:hAnsiTheme="majorEastAsia"/>
                <w:b/>
                <w:bCs/>
                <w:color w:val="FF0000"/>
                <w:sz w:val="16"/>
                <w:szCs w:val="16"/>
              </w:rPr>
            </w:pPr>
            <w:r>
              <w:rPr>
                <w:rFonts w:asciiTheme="majorEastAsia" w:eastAsiaTheme="majorEastAsia" w:hAnsiTheme="majorEastAsia" w:hint="eastAsia"/>
                <w:b/>
                <w:bCs/>
                <w:color w:val="FF0000"/>
                <w:sz w:val="16"/>
                <w:szCs w:val="16"/>
              </w:rPr>
              <w:t>なし</w:t>
            </w:r>
          </w:p>
        </w:tc>
        <w:tc>
          <w:tcPr>
            <w:tcW w:w="1276" w:type="dxa"/>
          </w:tcPr>
          <w:p w:rsidR="00EC6886" w:rsidRPr="00EC6886" w:rsidRDefault="00EC6886" w:rsidP="00EC6886">
            <w:pPr>
              <w:spacing w:line="360" w:lineRule="exact"/>
              <w:rPr>
                <w:rFonts w:asciiTheme="majorEastAsia" w:eastAsiaTheme="majorEastAsia" w:hAnsiTheme="majorEastAsia"/>
                <w:b/>
                <w:bCs/>
                <w:color w:val="FF0000"/>
                <w:sz w:val="16"/>
                <w:szCs w:val="16"/>
              </w:rPr>
            </w:pPr>
          </w:p>
        </w:tc>
        <w:tc>
          <w:tcPr>
            <w:tcW w:w="2562" w:type="dxa"/>
          </w:tcPr>
          <w:p w:rsidR="00EC6886" w:rsidRPr="00EC6886" w:rsidRDefault="00EC6886" w:rsidP="00EC6886">
            <w:pPr>
              <w:spacing w:line="360" w:lineRule="exact"/>
              <w:rPr>
                <w:rFonts w:asciiTheme="majorEastAsia" w:eastAsiaTheme="majorEastAsia" w:hAnsiTheme="majorEastAsia"/>
                <w:b/>
                <w:bCs/>
                <w:color w:val="FF0000"/>
                <w:sz w:val="16"/>
                <w:szCs w:val="16"/>
              </w:rPr>
            </w:pPr>
          </w:p>
        </w:tc>
        <w:tc>
          <w:tcPr>
            <w:tcW w:w="2563" w:type="dxa"/>
          </w:tcPr>
          <w:p w:rsidR="00EC6886" w:rsidRPr="00EC6886" w:rsidRDefault="00EC6886" w:rsidP="00EC6886">
            <w:pPr>
              <w:spacing w:line="360" w:lineRule="exact"/>
              <w:rPr>
                <w:rFonts w:asciiTheme="majorEastAsia" w:eastAsiaTheme="majorEastAsia" w:hAnsiTheme="majorEastAsia"/>
                <w:b/>
                <w:bCs/>
                <w:color w:val="FF0000"/>
                <w:sz w:val="16"/>
                <w:szCs w:val="16"/>
              </w:rPr>
            </w:pPr>
          </w:p>
        </w:tc>
      </w:tr>
      <w:tr w:rsidR="00EC6886" w:rsidRPr="00755F04" w:rsidTr="006776ED">
        <w:trPr>
          <w:trHeight w:val="283"/>
        </w:trPr>
        <w:tc>
          <w:tcPr>
            <w:tcW w:w="389" w:type="dxa"/>
          </w:tcPr>
          <w:p w:rsidR="00EC6886" w:rsidRPr="006776ED" w:rsidRDefault="00EC6886" w:rsidP="00EC6886">
            <w:pPr>
              <w:spacing w:line="240" w:lineRule="atLeast"/>
              <w:rPr>
                <w:rFonts w:asciiTheme="majorEastAsia" w:eastAsiaTheme="majorEastAsia" w:hAnsiTheme="majorEastAsia"/>
                <w:sz w:val="16"/>
                <w:szCs w:val="16"/>
              </w:rPr>
            </w:pPr>
            <w:r w:rsidRPr="006776ED">
              <w:rPr>
                <w:rFonts w:asciiTheme="majorEastAsia" w:eastAsiaTheme="majorEastAsia" w:hAnsiTheme="majorEastAsia" w:hint="eastAsia"/>
                <w:sz w:val="16"/>
                <w:szCs w:val="16"/>
              </w:rPr>
              <w:t>1</w:t>
            </w:r>
            <w:r w:rsidRPr="006776ED">
              <w:rPr>
                <w:rFonts w:asciiTheme="majorEastAsia" w:eastAsiaTheme="majorEastAsia" w:hAnsiTheme="majorEastAsia"/>
                <w:sz w:val="16"/>
                <w:szCs w:val="16"/>
              </w:rPr>
              <w:t>6</w:t>
            </w:r>
          </w:p>
        </w:tc>
        <w:tc>
          <w:tcPr>
            <w:tcW w:w="2843" w:type="dxa"/>
          </w:tcPr>
          <w:p w:rsidR="00EC6886" w:rsidRPr="006776ED" w:rsidRDefault="00EC6886" w:rsidP="00EC6886">
            <w:pPr>
              <w:spacing w:line="240" w:lineRule="atLeast"/>
              <w:rPr>
                <w:rFonts w:asciiTheme="majorEastAsia" w:eastAsiaTheme="majorEastAsia" w:hAnsiTheme="majorEastAsia"/>
                <w:sz w:val="16"/>
                <w:szCs w:val="16"/>
              </w:rPr>
            </w:pPr>
            <w:r w:rsidRPr="006776ED">
              <w:rPr>
                <w:rFonts w:asciiTheme="majorEastAsia" w:eastAsiaTheme="majorEastAsia" w:hAnsiTheme="majorEastAsia" w:hint="eastAsia"/>
                <w:sz w:val="16"/>
                <w:szCs w:val="16"/>
              </w:rPr>
              <w:t>役職手当</w:t>
            </w:r>
          </w:p>
        </w:tc>
        <w:tc>
          <w:tcPr>
            <w:tcW w:w="738" w:type="dxa"/>
          </w:tcPr>
          <w:p w:rsidR="00EC6886" w:rsidRPr="00EC6886" w:rsidRDefault="00EC6886" w:rsidP="00EC6886">
            <w:pPr>
              <w:spacing w:line="360" w:lineRule="exact"/>
              <w:rPr>
                <w:rFonts w:asciiTheme="majorEastAsia" w:eastAsiaTheme="majorEastAsia" w:hAnsiTheme="majorEastAsia"/>
                <w:b/>
                <w:bCs/>
                <w:color w:val="FF0000"/>
                <w:sz w:val="16"/>
                <w:szCs w:val="16"/>
              </w:rPr>
            </w:pPr>
            <w:r w:rsidRPr="00EC6886">
              <w:rPr>
                <w:rFonts w:asciiTheme="majorEastAsia" w:eastAsiaTheme="majorEastAsia" w:hAnsiTheme="majorEastAsia" w:hint="eastAsia"/>
                <w:b/>
                <w:bCs/>
                <w:color w:val="FF0000"/>
                <w:sz w:val="16"/>
                <w:szCs w:val="16"/>
              </w:rPr>
              <w:t>あり</w:t>
            </w:r>
          </w:p>
        </w:tc>
        <w:tc>
          <w:tcPr>
            <w:tcW w:w="1276" w:type="dxa"/>
          </w:tcPr>
          <w:p w:rsidR="00EC6886" w:rsidRPr="00EC6886" w:rsidRDefault="00EC6886" w:rsidP="00EC6886">
            <w:pPr>
              <w:spacing w:line="360" w:lineRule="exact"/>
              <w:rPr>
                <w:rFonts w:asciiTheme="majorEastAsia" w:eastAsiaTheme="majorEastAsia" w:hAnsiTheme="majorEastAsia"/>
                <w:b/>
                <w:bCs/>
                <w:color w:val="FF0000"/>
                <w:sz w:val="16"/>
                <w:szCs w:val="16"/>
              </w:rPr>
            </w:pPr>
            <w:r w:rsidRPr="00EC6886">
              <w:rPr>
                <w:rFonts w:asciiTheme="majorEastAsia" w:eastAsiaTheme="majorEastAsia" w:hAnsiTheme="majorEastAsia" w:hint="eastAsia"/>
                <w:b/>
                <w:bCs/>
                <w:color w:val="FF0000"/>
                <w:sz w:val="16"/>
                <w:szCs w:val="16"/>
              </w:rPr>
              <w:t>なし</w:t>
            </w:r>
          </w:p>
        </w:tc>
        <w:tc>
          <w:tcPr>
            <w:tcW w:w="2562" w:type="dxa"/>
          </w:tcPr>
          <w:p w:rsidR="00EC6886" w:rsidRPr="00EC6886" w:rsidRDefault="00EC6886" w:rsidP="00EC6886">
            <w:pPr>
              <w:spacing w:line="360" w:lineRule="exact"/>
              <w:rPr>
                <w:rFonts w:asciiTheme="majorEastAsia" w:eastAsiaTheme="majorEastAsia" w:hAnsiTheme="majorEastAsia"/>
                <w:b/>
                <w:bCs/>
                <w:color w:val="FF0000"/>
                <w:sz w:val="16"/>
                <w:szCs w:val="16"/>
              </w:rPr>
            </w:pPr>
            <w:r w:rsidRPr="00EC6886">
              <w:rPr>
                <w:rFonts w:asciiTheme="majorEastAsia" w:eastAsiaTheme="majorEastAsia" w:hAnsiTheme="majorEastAsia" w:hint="eastAsia"/>
                <w:b/>
                <w:bCs/>
                <w:color w:val="FF0000"/>
                <w:sz w:val="16"/>
                <w:szCs w:val="16"/>
              </w:rPr>
              <w:t>一般社員にはない特別な責任の役割に応じて支給されるもの</w:t>
            </w:r>
          </w:p>
        </w:tc>
        <w:tc>
          <w:tcPr>
            <w:tcW w:w="2563" w:type="dxa"/>
          </w:tcPr>
          <w:p w:rsidR="00EC6886" w:rsidRPr="00EC6886" w:rsidRDefault="00EC6886" w:rsidP="00EC6886">
            <w:pPr>
              <w:spacing w:line="360" w:lineRule="exact"/>
              <w:rPr>
                <w:rFonts w:asciiTheme="majorEastAsia" w:eastAsiaTheme="majorEastAsia" w:hAnsiTheme="majorEastAsia"/>
                <w:b/>
                <w:bCs/>
                <w:color w:val="FF0000"/>
                <w:sz w:val="16"/>
                <w:szCs w:val="16"/>
              </w:rPr>
            </w:pPr>
            <w:r>
              <w:rPr>
                <w:rFonts w:asciiTheme="majorEastAsia" w:eastAsiaTheme="majorEastAsia" w:hAnsiTheme="majorEastAsia" w:hint="eastAsia"/>
                <w:b/>
                <w:bCs/>
                <w:color w:val="FF0000"/>
                <w:sz w:val="16"/>
                <w:szCs w:val="16"/>
              </w:rPr>
              <w:t>責任の程度を考慮</w:t>
            </w:r>
          </w:p>
        </w:tc>
      </w:tr>
      <w:tr w:rsidR="00EC6886" w:rsidRPr="00755F04" w:rsidTr="006776ED">
        <w:trPr>
          <w:trHeight w:val="283"/>
        </w:trPr>
        <w:tc>
          <w:tcPr>
            <w:tcW w:w="389" w:type="dxa"/>
          </w:tcPr>
          <w:p w:rsidR="00EC6886" w:rsidRPr="006776ED" w:rsidRDefault="00EC6886" w:rsidP="00EC6886">
            <w:pPr>
              <w:spacing w:line="240" w:lineRule="atLeast"/>
              <w:rPr>
                <w:rFonts w:asciiTheme="majorEastAsia" w:eastAsiaTheme="majorEastAsia" w:hAnsiTheme="majorEastAsia"/>
                <w:sz w:val="16"/>
                <w:szCs w:val="16"/>
              </w:rPr>
            </w:pPr>
            <w:r w:rsidRPr="006776ED">
              <w:rPr>
                <w:rFonts w:asciiTheme="majorEastAsia" w:eastAsiaTheme="majorEastAsia" w:hAnsiTheme="majorEastAsia" w:hint="eastAsia"/>
                <w:sz w:val="16"/>
                <w:szCs w:val="16"/>
              </w:rPr>
              <w:t>17</w:t>
            </w:r>
          </w:p>
        </w:tc>
        <w:tc>
          <w:tcPr>
            <w:tcW w:w="2843" w:type="dxa"/>
          </w:tcPr>
          <w:p w:rsidR="00EC6886" w:rsidRPr="006776ED" w:rsidRDefault="00EC6886" w:rsidP="00EC6886">
            <w:pPr>
              <w:spacing w:line="240" w:lineRule="atLeast"/>
              <w:rPr>
                <w:rFonts w:asciiTheme="majorEastAsia" w:eastAsiaTheme="majorEastAsia" w:hAnsiTheme="majorEastAsia"/>
                <w:sz w:val="16"/>
                <w:szCs w:val="16"/>
              </w:rPr>
            </w:pPr>
            <w:r w:rsidRPr="006776ED">
              <w:rPr>
                <w:rFonts w:asciiTheme="majorEastAsia" w:eastAsiaTheme="majorEastAsia" w:hAnsiTheme="majorEastAsia" w:hint="eastAsia"/>
                <w:sz w:val="16"/>
                <w:szCs w:val="16"/>
              </w:rPr>
              <w:t>特殊作業手当</w:t>
            </w:r>
          </w:p>
        </w:tc>
        <w:tc>
          <w:tcPr>
            <w:tcW w:w="738" w:type="dxa"/>
          </w:tcPr>
          <w:p w:rsidR="00EC6886" w:rsidRPr="00EC6886" w:rsidRDefault="006776ED" w:rsidP="00EC6886">
            <w:pPr>
              <w:spacing w:line="360" w:lineRule="exact"/>
              <w:rPr>
                <w:rFonts w:asciiTheme="majorEastAsia" w:eastAsiaTheme="majorEastAsia" w:hAnsiTheme="majorEastAsia"/>
                <w:b/>
                <w:bCs/>
                <w:color w:val="FF0000"/>
                <w:sz w:val="16"/>
                <w:szCs w:val="16"/>
              </w:rPr>
            </w:pPr>
            <w:r>
              <w:rPr>
                <w:rFonts w:asciiTheme="majorEastAsia" w:eastAsiaTheme="majorEastAsia" w:hAnsiTheme="majorEastAsia" w:hint="eastAsia"/>
                <w:b/>
                <w:bCs/>
                <w:color w:val="FF0000"/>
                <w:sz w:val="16"/>
                <w:szCs w:val="16"/>
              </w:rPr>
              <w:t>なし</w:t>
            </w:r>
          </w:p>
        </w:tc>
        <w:tc>
          <w:tcPr>
            <w:tcW w:w="1276" w:type="dxa"/>
          </w:tcPr>
          <w:p w:rsidR="00EC6886" w:rsidRPr="00EC6886" w:rsidRDefault="00EC6886" w:rsidP="00EC6886">
            <w:pPr>
              <w:spacing w:line="360" w:lineRule="exact"/>
              <w:rPr>
                <w:rFonts w:asciiTheme="majorEastAsia" w:eastAsiaTheme="majorEastAsia" w:hAnsiTheme="majorEastAsia"/>
                <w:b/>
                <w:bCs/>
                <w:color w:val="FF0000"/>
                <w:sz w:val="16"/>
                <w:szCs w:val="16"/>
              </w:rPr>
            </w:pPr>
          </w:p>
        </w:tc>
        <w:tc>
          <w:tcPr>
            <w:tcW w:w="2562" w:type="dxa"/>
          </w:tcPr>
          <w:p w:rsidR="00EC6886" w:rsidRPr="00EC6886" w:rsidRDefault="00EC6886" w:rsidP="00EC6886">
            <w:pPr>
              <w:spacing w:line="360" w:lineRule="exact"/>
              <w:rPr>
                <w:rFonts w:asciiTheme="majorEastAsia" w:eastAsiaTheme="majorEastAsia" w:hAnsiTheme="majorEastAsia"/>
                <w:b/>
                <w:bCs/>
                <w:color w:val="FF0000"/>
                <w:sz w:val="16"/>
                <w:szCs w:val="16"/>
              </w:rPr>
            </w:pPr>
          </w:p>
        </w:tc>
        <w:tc>
          <w:tcPr>
            <w:tcW w:w="2563" w:type="dxa"/>
          </w:tcPr>
          <w:p w:rsidR="00EC6886" w:rsidRPr="00EC6886" w:rsidRDefault="00EC6886" w:rsidP="00EC6886">
            <w:pPr>
              <w:spacing w:line="360" w:lineRule="exact"/>
              <w:rPr>
                <w:rFonts w:asciiTheme="majorEastAsia" w:eastAsiaTheme="majorEastAsia" w:hAnsiTheme="majorEastAsia"/>
                <w:b/>
                <w:bCs/>
                <w:color w:val="FF0000"/>
                <w:sz w:val="16"/>
                <w:szCs w:val="16"/>
              </w:rPr>
            </w:pPr>
          </w:p>
        </w:tc>
      </w:tr>
      <w:tr w:rsidR="00EC6886" w:rsidRPr="00755F04" w:rsidTr="006776ED">
        <w:trPr>
          <w:trHeight w:val="283"/>
        </w:trPr>
        <w:tc>
          <w:tcPr>
            <w:tcW w:w="389" w:type="dxa"/>
          </w:tcPr>
          <w:p w:rsidR="00EC6886" w:rsidRPr="006776ED" w:rsidRDefault="00EC6886" w:rsidP="00EC6886">
            <w:pPr>
              <w:spacing w:line="240" w:lineRule="atLeast"/>
              <w:rPr>
                <w:rFonts w:asciiTheme="majorEastAsia" w:eastAsiaTheme="majorEastAsia" w:hAnsiTheme="majorEastAsia"/>
                <w:sz w:val="16"/>
                <w:szCs w:val="16"/>
              </w:rPr>
            </w:pPr>
            <w:r w:rsidRPr="006776ED">
              <w:rPr>
                <w:rFonts w:asciiTheme="majorEastAsia" w:eastAsiaTheme="majorEastAsia" w:hAnsiTheme="majorEastAsia" w:hint="eastAsia"/>
                <w:sz w:val="16"/>
                <w:szCs w:val="16"/>
              </w:rPr>
              <w:t>18</w:t>
            </w:r>
          </w:p>
        </w:tc>
        <w:tc>
          <w:tcPr>
            <w:tcW w:w="2843" w:type="dxa"/>
          </w:tcPr>
          <w:p w:rsidR="00EC6886" w:rsidRPr="006776ED" w:rsidRDefault="00EC6886" w:rsidP="00EC6886">
            <w:pPr>
              <w:spacing w:line="240" w:lineRule="atLeast"/>
              <w:rPr>
                <w:rFonts w:asciiTheme="majorEastAsia" w:eastAsiaTheme="majorEastAsia" w:hAnsiTheme="majorEastAsia"/>
                <w:sz w:val="16"/>
                <w:szCs w:val="16"/>
              </w:rPr>
            </w:pPr>
            <w:r w:rsidRPr="006776ED">
              <w:rPr>
                <w:rFonts w:asciiTheme="majorEastAsia" w:eastAsiaTheme="majorEastAsia" w:hAnsiTheme="majorEastAsia" w:hint="eastAsia"/>
                <w:sz w:val="16"/>
                <w:szCs w:val="16"/>
              </w:rPr>
              <w:t>特殊勤務手当</w:t>
            </w:r>
          </w:p>
        </w:tc>
        <w:tc>
          <w:tcPr>
            <w:tcW w:w="738" w:type="dxa"/>
          </w:tcPr>
          <w:p w:rsidR="00EC6886" w:rsidRPr="00EC6886" w:rsidRDefault="006776ED" w:rsidP="00EC6886">
            <w:pPr>
              <w:spacing w:line="360" w:lineRule="exact"/>
              <w:rPr>
                <w:rFonts w:asciiTheme="majorEastAsia" w:eastAsiaTheme="majorEastAsia" w:hAnsiTheme="majorEastAsia"/>
                <w:b/>
                <w:bCs/>
                <w:color w:val="FF0000"/>
                <w:sz w:val="16"/>
                <w:szCs w:val="16"/>
              </w:rPr>
            </w:pPr>
            <w:r>
              <w:rPr>
                <w:rFonts w:asciiTheme="majorEastAsia" w:eastAsiaTheme="majorEastAsia" w:hAnsiTheme="majorEastAsia" w:hint="eastAsia"/>
                <w:b/>
                <w:bCs/>
                <w:color w:val="FF0000"/>
                <w:sz w:val="16"/>
                <w:szCs w:val="16"/>
              </w:rPr>
              <w:t>なし</w:t>
            </w:r>
          </w:p>
        </w:tc>
        <w:tc>
          <w:tcPr>
            <w:tcW w:w="1276" w:type="dxa"/>
          </w:tcPr>
          <w:p w:rsidR="00EC6886" w:rsidRPr="00EC6886" w:rsidRDefault="00EC6886" w:rsidP="00EC6886">
            <w:pPr>
              <w:spacing w:line="360" w:lineRule="exact"/>
              <w:rPr>
                <w:rFonts w:asciiTheme="majorEastAsia" w:eastAsiaTheme="majorEastAsia" w:hAnsiTheme="majorEastAsia"/>
                <w:b/>
                <w:bCs/>
                <w:color w:val="FF0000"/>
                <w:sz w:val="16"/>
                <w:szCs w:val="16"/>
              </w:rPr>
            </w:pPr>
          </w:p>
        </w:tc>
        <w:tc>
          <w:tcPr>
            <w:tcW w:w="2562" w:type="dxa"/>
          </w:tcPr>
          <w:p w:rsidR="00EC6886" w:rsidRPr="00EC6886" w:rsidRDefault="00EC6886" w:rsidP="00EC6886">
            <w:pPr>
              <w:spacing w:line="360" w:lineRule="exact"/>
              <w:rPr>
                <w:rFonts w:asciiTheme="majorEastAsia" w:eastAsiaTheme="majorEastAsia" w:hAnsiTheme="majorEastAsia"/>
                <w:b/>
                <w:bCs/>
                <w:color w:val="FF0000"/>
                <w:sz w:val="16"/>
                <w:szCs w:val="16"/>
              </w:rPr>
            </w:pPr>
          </w:p>
        </w:tc>
        <w:tc>
          <w:tcPr>
            <w:tcW w:w="2563" w:type="dxa"/>
          </w:tcPr>
          <w:p w:rsidR="00EC6886" w:rsidRPr="00EC6886" w:rsidRDefault="00EC6886" w:rsidP="00EC6886">
            <w:pPr>
              <w:spacing w:line="360" w:lineRule="exact"/>
              <w:rPr>
                <w:rFonts w:asciiTheme="majorEastAsia" w:eastAsiaTheme="majorEastAsia" w:hAnsiTheme="majorEastAsia"/>
                <w:b/>
                <w:bCs/>
                <w:color w:val="FF0000"/>
                <w:sz w:val="16"/>
                <w:szCs w:val="16"/>
              </w:rPr>
            </w:pPr>
          </w:p>
        </w:tc>
      </w:tr>
      <w:tr w:rsidR="00EC6886" w:rsidRPr="00755F04" w:rsidTr="006776ED">
        <w:trPr>
          <w:trHeight w:val="283"/>
        </w:trPr>
        <w:tc>
          <w:tcPr>
            <w:tcW w:w="389" w:type="dxa"/>
          </w:tcPr>
          <w:p w:rsidR="00EC6886" w:rsidRPr="006776ED" w:rsidRDefault="00EC6886" w:rsidP="00EC6886">
            <w:pPr>
              <w:spacing w:line="240" w:lineRule="atLeast"/>
              <w:rPr>
                <w:rFonts w:asciiTheme="majorEastAsia" w:eastAsiaTheme="majorEastAsia" w:hAnsiTheme="majorEastAsia"/>
                <w:sz w:val="16"/>
                <w:szCs w:val="16"/>
              </w:rPr>
            </w:pPr>
            <w:r w:rsidRPr="006776ED">
              <w:rPr>
                <w:rFonts w:asciiTheme="majorEastAsia" w:eastAsiaTheme="majorEastAsia" w:hAnsiTheme="majorEastAsia" w:hint="eastAsia"/>
                <w:sz w:val="16"/>
                <w:szCs w:val="16"/>
              </w:rPr>
              <w:lastRenderedPageBreak/>
              <w:t>1</w:t>
            </w:r>
            <w:r w:rsidRPr="006776ED">
              <w:rPr>
                <w:rFonts w:asciiTheme="majorEastAsia" w:eastAsiaTheme="majorEastAsia" w:hAnsiTheme="majorEastAsia"/>
                <w:sz w:val="16"/>
                <w:szCs w:val="16"/>
              </w:rPr>
              <w:t>9</w:t>
            </w:r>
          </w:p>
        </w:tc>
        <w:tc>
          <w:tcPr>
            <w:tcW w:w="2843" w:type="dxa"/>
          </w:tcPr>
          <w:p w:rsidR="00EC6886" w:rsidRPr="006776ED" w:rsidRDefault="00EC6886" w:rsidP="00EC6886">
            <w:pPr>
              <w:spacing w:line="240" w:lineRule="atLeast"/>
              <w:rPr>
                <w:rFonts w:asciiTheme="majorEastAsia" w:eastAsiaTheme="majorEastAsia" w:hAnsiTheme="majorEastAsia"/>
                <w:sz w:val="16"/>
                <w:szCs w:val="16"/>
              </w:rPr>
            </w:pPr>
            <w:r w:rsidRPr="006776ED">
              <w:rPr>
                <w:rFonts w:asciiTheme="majorEastAsia" w:eastAsiaTheme="majorEastAsia" w:hAnsiTheme="majorEastAsia" w:hint="eastAsia"/>
                <w:sz w:val="16"/>
                <w:szCs w:val="16"/>
              </w:rPr>
              <w:t>精皆勤手当</w:t>
            </w:r>
          </w:p>
        </w:tc>
        <w:tc>
          <w:tcPr>
            <w:tcW w:w="738" w:type="dxa"/>
          </w:tcPr>
          <w:p w:rsidR="00EC6886" w:rsidRPr="00EC6886" w:rsidRDefault="006776ED" w:rsidP="00EC6886">
            <w:pPr>
              <w:spacing w:line="360" w:lineRule="exact"/>
              <w:rPr>
                <w:rFonts w:asciiTheme="majorEastAsia" w:eastAsiaTheme="majorEastAsia" w:hAnsiTheme="majorEastAsia"/>
                <w:b/>
                <w:bCs/>
                <w:color w:val="FF0000"/>
                <w:sz w:val="16"/>
                <w:szCs w:val="16"/>
              </w:rPr>
            </w:pPr>
            <w:r>
              <w:rPr>
                <w:rFonts w:asciiTheme="majorEastAsia" w:eastAsiaTheme="majorEastAsia" w:hAnsiTheme="majorEastAsia" w:hint="eastAsia"/>
                <w:b/>
                <w:bCs/>
                <w:color w:val="FF0000"/>
                <w:sz w:val="16"/>
                <w:szCs w:val="16"/>
              </w:rPr>
              <w:t>なし</w:t>
            </w:r>
          </w:p>
        </w:tc>
        <w:tc>
          <w:tcPr>
            <w:tcW w:w="1276" w:type="dxa"/>
          </w:tcPr>
          <w:p w:rsidR="00EC6886" w:rsidRPr="00EC6886" w:rsidRDefault="00EC6886" w:rsidP="00EC6886">
            <w:pPr>
              <w:spacing w:line="360" w:lineRule="exact"/>
              <w:rPr>
                <w:rFonts w:asciiTheme="majorEastAsia" w:eastAsiaTheme="majorEastAsia" w:hAnsiTheme="majorEastAsia"/>
                <w:b/>
                <w:bCs/>
                <w:color w:val="FF0000"/>
                <w:sz w:val="16"/>
                <w:szCs w:val="16"/>
              </w:rPr>
            </w:pPr>
          </w:p>
        </w:tc>
        <w:tc>
          <w:tcPr>
            <w:tcW w:w="2562" w:type="dxa"/>
          </w:tcPr>
          <w:p w:rsidR="00EC6886" w:rsidRPr="00EC6886" w:rsidRDefault="00EC6886" w:rsidP="00EC6886">
            <w:pPr>
              <w:spacing w:line="360" w:lineRule="exact"/>
              <w:rPr>
                <w:rFonts w:asciiTheme="majorEastAsia" w:eastAsiaTheme="majorEastAsia" w:hAnsiTheme="majorEastAsia"/>
                <w:b/>
                <w:bCs/>
                <w:color w:val="FF0000"/>
                <w:sz w:val="16"/>
                <w:szCs w:val="16"/>
              </w:rPr>
            </w:pPr>
          </w:p>
        </w:tc>
        <w:tc>
          <w:tcPr>
            <w:tcW w:w="2563" w:type="dxa"/>
          </w:tcPr>
          <w:p w:rsidR="00EC6886" w:rsidRPr="00EC6886" w:rsidRDefault="00EC6886" w:rsidP="00EC6886">
            <w:pPr>
              <w:spacing w:line="360" w:lineRule="exact"/>
              <w:rPr>
                <w:rFonts w:asciiTheme="majorEastAsia" w:eastAsiaTheme="majorEastAsia" w:hAnsiTheme="majorEastAsia"/>
                <w:b/>
                <w:bCs/>
                <w:color w:val="FF0000"/>
                <w:sz w:val="16"/>
                <w:szCs w:val="16"/>
              </w:rPr>
            </w:pPr>
          </w:p>
        </w:tc>
      </w:tr>
      <w:tr w:rsidR="00EC6886" w:rsidRPr="007B451E" w:rsidTr="006776ED">
        <w:trPr>
          <w:trHeight w:val="283"/>
        </w:trPr>
        <w:tc>
          <w:tcPr>
            <w:tcW w:w="389" w:type="dxa"/>
          </w:tcPr>
          <w:p w:rsidR="00EC6886" w:rsidRPr="006776ED" w:rsidRDefault="00EC6886" w:rsidP="00EC6886">
            <w:pPr>
              <w:spacing w:line="240" w:lineRule="atLeast"/>
              <w:rPr>
                <w:rFonts w:asciiTheme="majorEastAsia" w:eastAsiaTheme="majorEastAsia" w:hAnsiTheme="majorEastAsia"/>
                <w:sz w:val="16"/>
                <w:szCs w:val="16"/>
              </w:rPr>
            </w:pPr>
            <w:r w:rsidRPr="006776ED">
              <w:rPr>
                <w:rFonts w:asciiTheme="majorEastAsia" w:eastAsiaTheme="majorEastAsia" w:hAnsiTheme="majorEastAsia" w:hint="eastAsia"/>
                <w:sz w:val="16"/>
                <w:szCs w:val="16"/>
              </w:rPr>
              <w:t>2</w:t>
            </w:r>
            <w:r w:rsidRPr="006776ED">
              <w:rPr>
                <w:rFonts w:asciiTheme="majorEastAsia" w:eastAsiaTheme="majorEastAsia" w:hAnsiTheme="majorEastAsia"/>
                <w:sz w:val="16"/>
                <w:szCs w:val="16"/>
              </w:rPr>
              <w:t>0</w:t>
            </w:r>
          </w:p>
        </w:tc>
        <w:tc>
          <w:tcPr>
            <w:tcW w:w="2843" w:type="dxa"/>
          </w:tcPr>
          <w:p w:rsidR="00EC6886" w:rsidRPr="006776ED" w:rsidRDefault="00EC6886" w:rsidP="00EC6886">
            <w:pPr>
              <w:spacing w:line="240" w:lineRule="atLeast"/>
              <w:rPr>
                <w:rFonts w:asciiTheme="majorEastAsia" w:eastAsiaTheme="majorEastAsia" w:hAnsiTheme="majorEastAsia"/>
                <w:sz w:val="16"/>
                <w:szCs w:val="16"/>
              </w:rPr>
            </w:pPr>
            <w:r w:rsidRPr="006776ED">
              <w:rPr>
                <w:rFonts w:asciiTheme="majorEastAsia" w:eastAsiaTheme="majorEastAsia" w:hAnsiTheme="majorEastAsia" w:hint="eastAsia"/>
                <w:sz w:val="16"/>
                <w:szCs w:val="16"/>
              </w:rPr>
              <w:t>単身赴任手当</w:t>
            </w:r>
          </w:p>
        </w:tc>
        <w:tc>
          <w:tcPr>
            <w:tcW w:w="738" w:type="dxa"/>
          </w:tcPr>
          <w:p w:rsidR="00EC6886" w:rsidRPr="00EC6886" w:rsidRDefault="006776ED" w:rsidP="00EC6886">
            <w:pPr>
              <w:spacing w:line="360" w:lineRule="exact"/>
              <w:rPr>
                <w:rFonts w:asciiTheme="majorEastAsia" w:eastAsiaTheme="majorEastAsia" w:hAnsiTheme="majorEastAsia"/>
                <w:b/>
                <w:bCs/>
                <w:color w:val="FF0000"/>
                <w:sz w:val="16"/>
                <w:szCs w:val="16"/>
              </w:rPr>
            </w:pPr>
            <w:r>
              <w:rPr>
                <w:rFonts w:asciiTheme="majorEastAsia" w:eastAsiaTheme="majorEastAsia" w:hAnsiTheme="majorEastAsia" w:hint="eastAsia"/>
                <w:b/>
                <w:bCs/>
                <w:color w:val="FF0000"/>
                <w:sz w:val="16"/>
                <w:szCs w:val="16"/>
              </w:rPr>
              <w:t>なし</w:t>
            </w:r>
          </w:p>
        </w:tc>
        <w:tc>
          <w:tcPr>
            <w:tcW w:w="1276" w:type="dxa"/>
          </w:tcPr>
          <w:p w:rsidR="00EC6886" w:rsidRPr="00EC6886" w:rsidRDefault="00EC6886" w:rsidP="00EC6886">
            <w:pPr>
              <w:spacing w:line="360" w:lineRule="exact"/>
              <w:rPr>
                <w:rFonts w:asciiTheme="majorEastAsia" w:eastAsiaTheme="majorEastAsia" w:hAnsiTheme="majorEastAsia"/>
                <w:b/>
                <w:bCs/>
                <w:color w:val="FF0000"/>
                <w:sz w:val="16"/>
                <w:szCs w:val="16"/>
              </w:rPr>
            </w:pPr>
          </w:p>
        </w:tc>
        <w:tc>
          <w:tcPr>
            <w:tcW w:w="2562" w:type="dxa"/>
          </w:tcPr>
          <w:p w:rsidR="00EC6886" w:rsidRPr="00EC6886" w:rsidRDefault="00EC6886" w:rsidP="00EC6886">
            <w:pPr>
              <w:spacing w:line="360" w:lineRule="exact"/>
              <w:rPr>
                <w:rFonts w:asciiTheme="majorEastAsia" w:eastAsiaTheme="majorEastAsia" w:hAnsiTheme="majorEastAsia"/>
                <w:b/>
                <w:bCs/>
                <w:color w:val="FF0000"/>
                <w:sz w:val="16"/>
                <w:szCs w:val="16"/>
              </w:rPr>
            </w:pPr>
          </w:p>
        </w:tc>
        <w:tc>
          <w:tcPr>
            <w:tcW w:w="2563" w:type="dxa"/>
          </w:tcPr>
          <w:p w:rsidR="00EC6886" w:rsidRPr="00EC6886" w:rsidRDefault="00EC6886" w:rsidP="00EC6886">
            <w:pPr>
              <w:spacing w:line="360" w:lineRule="exact"/>
              <w:rPr>
                <w:rFonts w:asciiTheme="majorEastAsia" w:eastAsiaTheme="majorEastAsia" w:hAnsiTheme="majorEastAsia"/>
                <w:b/>
                <w:bCs/>
                <w:color w:val="FF0000"/>
                <w:sz w:val="16"/>
                <w:szCs w:val="16"/>
              </w:rPr>
            </w:pPr>
          </w:p>
        </w:tc>
      </w:tr>
      <w:tr w:rsidR="00EC6886" w:rsidRPr="007B451E" w:rsidTr="006776ED">
        <w:trPr>
          <w:trHeight w:val="283"/>
        </w:trPr>
        <w:tc>
          <w:tcPr>
            <w:tcW w:w="389" w:type="dxa"/>
          </w:tcPr>
          <w:p w:rsidR="00EC6886" w:rsidRPr="006776ED" w:rsidRDefault="00EC6886" w:rsidP="00EC6886">
            <w:pPr>
              <w:spacing w:line="240" w:lineRule="atLeast"/>
              <w:rPr>
                <w:rFonts w:asciiTheme="majorEastAsia" w:eastAsiaTheme="majorEastAsia" w:hAnsiTheme="majorEastAsia"/>
                <w:sz w:val="16"/>
                <w:szCs w:val="16"/>
              </w:rPr>
            </w:pPr>
            <w:r w:rsidRPr="006776ED">
              <w:rPr>
                <w:rFonts w:asciiTheme="majorEastAsia" w:eastAsiaTheme="majorEastAsia" w:hAnsiTheme="majorEastAsia" w:hint="eastAsia"/>
                <w:sz w:val="16"/>
                <w:szCs w:val="16"/>
              </w:rPr>
              <w:t>2</w:t>
            </w:r>
            <w:r w:rsidRPr="006776ED">
              <w:rPr>
                <w:rFonts w:asciiTheme="majorEastAsia" w:eastAsiaTheme="majorEastAsia" w:hAnsiTheme="majorEastAsia"/>
                <w:sz w:val="16"/>
                <w:szCs w:val="16"/>
              </w:rPr>
              <w:t>1</w:t>
            </w:r>
          </w:p>
        </w:tc>
        <w:tc>
          <w:tcPr>
            <w:tcW w:w="2843" w:type="dxa"/>
          </w:tcPr>
          <w:p w:rsidR="00EC6886" w:rsidRPr="006776ED" w:rsidRDefault="00EC6886" w:rsidP="00EC6886">
            <w:pPr>
              <w:spacing w:line="240" w:lineRule="atLeast"/>
              <w:rPr>
                <w:rFonts w:asciiTheme="majorEastAsia" w:eastAsiaTheme="majorEastAsia" w:hAnsiTheme="majorEastAsia"/>
                <w:sz w:val="16"/>
                <w:szCs w:val="16"/>
              </w:rPr>
            </w:pPr>
            <w:r w:rsidRPr="006776ED">
              <w:rPr>
                <w:rFonts w:asciiTheme="majorEastAsia" w:eastAsiaTheme="majorEastAsia" w:hAnsiTheme="majorEastAsia" w:hint="eastAsia"/>
                <w:sz w:val="16"/>
                <w:szCs w:val="16"/>
              </w:rPr>
              <w:t>地域手当</w:t>
            </w:r>
          </w:p>
        </w:tc>
        <w:tc>
          <w:tcPr>
            <w:tcW w:w="738" w:type="dxa"/>
          </w:tcPr>
          <w:p w:rsidR="00EC6886" w:rsidRPr="00EC6886" w:rsidRDefault="006776ED" w:rsidP="00EC6886">
            <w:pPr>
              <w:spacing w:line="360" w:lineRule="exact"/>
              <w:rPr>
                <w:rFonts w:asciiTheme="majorEastAsia" w:eastAsiaTheme="majorEastAsia" w:hAnsiTheme="majorEastAsia"/>
                <w:b/>
                <w:bCs/>
                <w:color w:val="FF0000"/>
                <w:sz w:val="16"/>
                <w:szCs w:val="16"/>
              </w:rPr>
            </w:pPr>
            <w:r>
              <w:rPr>
                <w:rFonts w:asciiTheme="majorEastAsia" w:eastAsiaTheme="majorEastAsia" w:hAnsiTheme="majorEastAsia" w:hint="eastAsia"/>
                <w:b/>
                <w:bCs/>
                <w:color w:val="FF0000"/>
                <w:sz w:val="16"/>
                <w:szCs w:val="16"/>
              </w:rPr>
              <w:t>なし</w:t>
            </w:r>
          </w:p>
        </w:tc>
        <w:tc>
          <w:tcPr>
            <w:tcW w:w="1276" w:type="dxa"/>
          </w:tcPr>
          <w:p w:rsidR="00EC6886" w:rsidRPr="00EC6886" w:rsidRDefault="00EC6886" w:rsidP="00EC6886">
            <w:pPr>
              <w:spacing w:line="360" w:lineRule="exact"/>
              <w:rPr>
                <w:rFonts w:asciiTheme="majorEastAsia" w:eastAsiaTheme="majorEastAsia" w:hAnsiTheme="majorEastAsia"/>
                <w:b/>
                <w:bCs/>
                <w:color w:val="FF0000"/>
                <w:sz w:val="16"/>
                <w:szCs w:val="16"/>
              </w:rPr>
            </w:pPr>
          </w:p>
        </w:tc>
        <w:tc>
          <w:tcPr>
            <w:tcW w:w="2562" w:type="dxa"/>
          </w:tcPr>
          <w:p w:rsidR="00EC6886" w:rsidRPr="00EC6886" w:rsidRDefault="00EC6886" w:rsidP="00EC6886">
            <w:pPr>
              <w:spacing w:line="360" w:lineRule="exact"/>
              <w:rPr>
                <w:rFonts w:asciiTheme="majorEastAsia" w:eastAsiaTheme="majorEastAsia" w:hAnsiTheme="majorEastAsia"/>
                <w:b/>
                <w:bCs/>
                <w:color w:val="FF0000"/>
                <w:sz w:val="16"/>
                <w:szCs w:val="16"/>
              </w:rPr>
            </w:pPr>
          </w:p>
        </w:tc>
        <w:tc>
          <w:tcPr>
            <w:tcW w:w="2563" w:type="dxa"/>
          </w:tcPr>
          <w:p w:rsidR="00EC6886" w:rsidRPr="00EC6886" w:rsidRDefault="00EC6886" w:rsidP="00EC6886">
            <w:pPr>
              <w:spacing w:line="360" w:lineRule="exact"/>
              <w:rPr>
                <w:rFonts w:asciiTheme="majorEastAsia" w:eastAsiaTheme="majorEastAsia" w:hAnsiTheme="majorEastAsia"/>
                <w:b/>
                <w:bCs/>
                <w:color w:val="FF0000"/>
                <w:sz w:val="16"/>
                <w:szCs w:val="16"/>
              </w:rPr>
            </w:pPr>
          </w:p>
        </w:tc>
      </w:tr>
      <w:tr w:rsidR="00EC6886" w:rsidRPr="007B451E" w:rsidTr="006776ED">
        <w:trPr>
          <w:trHeight w:val="283"/>
        </w:trPr>
        <w:tc>
          <w:tcPr>
            <w:tcW w:w="389" w:type="dxa"/>
          </w:tcPr>
          <w:p w:rsidR="00EC6886" w:rsidRPr="006776ED" w:rsidRDefault="00EC6886" w:rsidP="00EC6886">
            <w:pPr>
              <w:spacing w:line="240" w:lineRule="atLeast"/>
              <w:rPr>
                <w:rFonts w:asciiTheme="majorEastAsia" w:eastAsiaTheme="majorEastAsia" w:hAnsiTheme="majorEastAsia"/>
                <w:sz w:val="16"/>
                <w:szCs w:val="16"/>
              </w:rPr>
            </w:pPr>
            <w:r w:rsidRPr="006776ED">
              <w:rPr>
                <w:rFonts w:asciiTheme="majorEastAsia" w:eastAsiaTheme="majorEastAsia" w:hAnsiTheme="majorEastAsia" w:hint="eastAsia"/>
                <w:sz w:val="16"/>
                <w:szCs w:val="16"/>
              </w:rPr>
              <w:t>2</w:t>
            </w:r>
            <w:r w:rsidRPr="006776ED">
              <w:rPr>
                <w:rFonts w:asciiTheme="majorEastAsia" w:eastAsiaTheme="majorEastAsia" w:hAnsiTheme="majorEastAsia"/>
                <w:sz w:val="16"/>
                <w:szCs w:val="16"/>
              </w:rPr>
              <w:t>2</w:t>
            </w:r>
          </w:p>
        </w:tc>
        <w:tc>
          <w:tcPr>
            <w:tcW w:w="2843" w:type="dxa"/>
          </w:tcPr>
          <w:p w:rsidR="00EC6886" w:rsidRPr="006776ED" w:rsidRDefault="00EC6886" w:rsidP="00EC6886">
            <w:pPr>
              <w:spacing w:line="240" w:lineRule="atLeast"/>
              <w:rPr>
                <w:rFonts w:asciiTheme="majorEastAsia" w:eastAsiaTheme="majorEastAsia" w:hAnsiTheme="majorEastAsia"/>
                <w:sz w:val="16"/>
                <w:szCs w:val="16"/>
              </w:rPr>
            </w:pPr>
            <w:r w:rsidRPr="006776ED">
              <w:rPr>
                <w:rFonts w:asciiTheme="majorEastAsia" w:eastAsiaTheme="majorEastAsia" w:hAnsiTheme="majorEastAsia" w:hint="eastAsia"/>
                <w:sz w:val="16"/>
                <w:szCs w:val="16"/>
              </w:rPr>
              <w:t>転勤者用社宅</w:t>
            </w:r>
          </w:p>
        </w:tc>
        <w:tc>
          <w:tcPr>
            <w:tcW w:w="738" w:type="dxa"/>
          </w:tcPr>
          <w:p w:rsidR="00EC6886" w:rsidRPr="00EC6886" w:rsidRDefault="006776ED" w:rsidP="00EC6886">
            <w:pPr>
              <w:spacing w:line="360" w:lineRule="exact"/>
              <w:rPr>
                <w:rFonts w:asciiTheme="majorEastAsia" w:eastAsiaTheme="majorEastAsia" w:hAnsiTheme="majorEastAsia"/>
                <w:b/>
                <w:bCs/>
                <w:color w:val="FF0000"/>
                <w:sz w:val="16"/>
                <w:szCs w:val="16"/>
              </w:rPr>
            </w:pPr>
            <w:r>
              <w:rPr>
                <w:rFonts w:asciiTheme="majorEastAsia" w:eastAsiaTheme="majorEastAsia" w:hAnsiTheme="majorEastAsia" w:hint="eastAsia"/>
                <w:b/>
                <w:bCs/>
                <w:color w:val="FF0000"/>
                <w:sz w:val="16"/>
                <w:szCs w:val="16"/>
              </w:rPr>
              <w:t>なし</w:t>
            </w:r>
          </w:p>
        </w:tc>
        <w:tc>
          <w:tcPr>
            <w:tcW w:w="1276" w:type="dxa"/>
          </w:tcPr>
          <w:p w:rsidR="00EC6886" w:rsidRPr="00EC6886" w:rsidRDefault="00EC6886" w:rsidP="00EC6886">
            <w:pPr>
              <w:spacing w:line="360" w:lineRule="exact"/>
              <w:rPr>
                <w:rFonts w:asciiTheme="majorEastAsia" w:eastAsiaTheme="majorEastAsia" w:hAnsiTheme="majorEastAsia"/>
                <w:b/>
                <w:bCs/>
                <w:color w:val="FF0000"/>
                <w:sz w:val="16"/>
                <w:szCs w:val="16"/>
              </w:rPr>
            </w:pPr>
          </w:p>
        </w:tc>
        <w:tc>
          <w:tcPr>
            <w:tcW w:w="2562" w:type="dxa"/>
          </w:tcPr>
          <w:p w:rsidR="00EC6886" w:rsidRPr="00EC6886" w:rsidRDefault="00EC6886" w:rsidP="00EC6886">
            <w:pPr>
              <w:spacing w:line="360" w:lineRule="exact"/>
              <w:rPr>
                <w:rFonts w:asciiTheme="majorEastAsia" w:eastAsiaTheme="majorEastAsia" w:hAnsiTheme="majorEastAsia"/>
                <w:b/>
                <w:bCs/>
                <w:color w:val="FF0000"/>
                <w:sz w:val="16"/>
                <w:szCs w:val="16"/>
              </w:rPr>
            </w:pPr>
          </w:p>
        </w:tc>
        <w:tc>
          <w:tcPr>
            <w:tcW w:w="2563" w:type="dxa"/>
          </w:tcPr>
          <w:p w:rsidR="00EC6886" w:rsidRPr="00EC6886" w:rsidRDefault="00EC6886" w:rsidP="00EC6886">
            <w:pPr>
              <w:spacing w:line="360" w:lineRule="exact"/>
              <w:rPr>
                <w:rFonts w:asciiTheme="majorEastAsia" w:eastAsiaTheme="majorEastAsia" w:hAnsiTheme="majorEastAsia"/>
                <w:b/>
                <w:bCs/>
                <w:color w:val="FF0000"/>
                <w:sz w:val="16"/>
                <w:szCs w:val="16"/>
              </w:rPr>
            </w:pPr>
          </w:p>
        </w:tc>
      </w:tr>
      <w:tr w:rsidR="00EC6886" w:rsidRPr="007B451E" w:rsidTr="006776ED">
        <w:trPr>
          <w:trHeight w:val="283"/>
        </w:trPr>
        <w:tc>
          <w:tcPr>
            <w:tcW w:w="389" w:type="dxa"/>
          </w:tcPr>
          <w:p w:rsidR="00EC6886" w:rsidRPr="006776ED" w:rsidRDefault="00EC6886" w:rsidP="00EC6886">
            <w:pPr>
              <w:spacing w:line="240" w:lineRule="atLeast"/>
              <w:rPr>
                <w:rFonts w:asciiTheme="majorEastAsia" w:eastAsiaTheme="majorEastAsia" w:hAnsiTheme="majorEastAsia"/>
                <w:sz w:val="16"/>
                <w:szCs w:val="16"/>
              </w:rPr>
            </w:pPr>
            <w:r w:rsidRPr="006776ED">
              <w:rPr>
                <w:rFonts w:asciiTheme="majorEastAsia" w:eastAsiaTheme="majorEastAsia" w:hAnsiTheme="majorEastAsia" w:hint="eastAsia"/>
                <w:sz w:val="16"/>
                <w:szCs w:val="16"/>
              </w:rPr>
              <w:t>2</w:t>
            </w:r>
            <w:r w:rsidRPr="006776ED">
              <w:rPr>
                <w:rFonts w:asciiTheme="majorEastAsia" w:eastAsiaTheme="majorEastAsia" w:hAnsiTheme="majorEastAsia"/>
                <w:sz w:val="16"/>
                <w:szCs w:val="16"/>
              </w:rPr>
              <w:t>3</w:t>
            </w:r>
          </w:p>
        </w:tc>
        <w:tc>
          <w:tcPr>
            <w:tcW w:w="2843" w:type="dxa"/>
          </w:tcPr>
          <w:p w:rsidR="00EC6886" w:rsidRPr="006776ED" w:rsidRDefault="00EC6886" w:rsidP="00EC6886">
            <w:pPr>
              <w:spacing w:line="240" w:lineRule="atLeast"/>
              <w:rPr>
                <w:rFonts w:asciiTheme="majorEastAsia" w:eastAsiaTheme="majorEastAsia" w:hAnsiTheme="majorEastAsia"/>
                <w:sz w:val="16"/>
                <w:szCs w:val="16"/>
              </w:rPr>
            </w:pPr>
            <w:r w:rsidRPr="006776ED">
              <w:rPr>
                <w:rFonts w:asciiTheme="majorEastAsia" w:eastAsiaTheme="majorEastAsia" w:hAnsiTheme="majorEastAsia" w:hint="eastAsia"/>
                <w:sz w:val="16"/>
                <w:szCs w:val="16"/>
              </w:rPr>
              <w:t>病気休職</w:t>
            </w:r>
          </w:p>
        </w:tc>
        <w:tc>
          <w:tcPr>
            <w:tcW w:w="738" w:type="dxa"/>
          </w:tcPr>
          <w:p w:rsidR="00EC6886" w:rsidRPr="00EC6886" w:rsidRDefault="006776ED" w:rsidP="00EC6886">
            <w:pPr>
              <w:spacing w:line="360" w:lineRule="exact"/>
              <w:rPr>
                <w:rFonts w:asciiTheme="majorEastAsia" w:eastAsiaTheme="majorEastAsia" w:hAnsiTheme="majorEastAsia"/>
                <w:b/>
                <w:bCs/>
                <w:color w:val="FF0000"/>
                <w:sz w:val="16"/>
                <w:szCs w:val="16"/>
              </w:rPr>
            </w:pPr>
            <w:r>
              <w:rPr>
                <w:rFonts w:asciiTheme="majorEastAsia" w:eastAsiaTheme="majorEastAsia" w:hAnsiTheme="majorEastAsia" w:hint="eastAsia"/>
                <w:b/>
                <w:bCs/>
                <w:color w:val="FF0000"/>
                <w:sz w:val="16"/>
                <w:szCs w:val="16"/>
              </w:rPr>
              <w:t>なし</w:t>
            </w:r>
          </w:p>
        </w:tc>
        <w:tc>
          <w:tcPr>
            <w:tcW w:w="1276" w:type="dxa"/>
          </w:tcPr>
          <w:p w:rsidR="00EC6886" w:rsidRPr="00EC6886" w:rsidRDefault="00EC6886" w:rsidP="00EC6886">
            <w:pPr>
              <w:spacing w:line="360" w:lineRule="exact"/>
              <w:rPr>
                <w:rFonts w:asciiTheme="majorEastAsia" w:eastAsiaTheme="majorEastAsia" w:hAnsiTheme="majorEastAsia"/>
                <w:b/>
                <w:bCs/>
                <w:color w:val="FF0000"/>
                <w:sz w:val="16"/>
                <w:szCs w:val="16"/>
              </w:rPr>
            </w:pPr>
          </w:p>
        </w:tc>
        <w:tc>
          <w:tcPr>
            <w:tcW w:w="2562" w:type="dxa"/>
          </w:tcPr>
          <w:p w:rsidR="00EC6886" w:rsidRPr="00EC6886" w:rsidRDefault="00EC6886" w:rsidP="00EC6886">
            <w:pPr>
              <w:spacing w:line="360" w:lineRule="exact"/>
              <w:rPr>
                <w:rFonts w:asciiTheme="majorEastAsia" w:eastAsiaTheme="majorEastAsia" w:hAnsiTheme="majorEastAsia"/>
                <w:b/>
                <w:bCs/>
                <w:color w:val="FF0000"/>
                <w:sz w:val="16"/>
                <w:szCs w:val="16"/>
              </w:rPr>
            </w:pPr>
          </w:p>
        </w:tc>
        <w:tc>
          <w:tcPr>
            <w:tcW w:w="2563" w:type="dxa"/>
          </w:tcPr>
          <w:p w:rsidR="00EC6886" w:rsidRPr="00EC6886" w:rsidRDefault="00EC6886" w:rsidP="00EC6886">
            <w:pPr>
              <w:spacing w:line="360" w:lineRule="exact"/>
              <w:rPr>
                <w:rFonts w:asciiTheme="majorEastAsia" w:eastAsiaTheme="majorEastAsia" w:hAnsiTheme="majorEastAsia"/>
                <w:b/>
                <w:bCs/>
                <w:color w:val="FF0000"/>
                <w:sz w:val="16"/>
                <w:szCs w:val="16"/>
              </w:rPr>
            </w:pPr>
          </w:p>
        </w:tc>
      </w:tr>
      <w:tr w:rsidR="00EC6886" w:rsidRPr="007B451E" w:rsidTr="006776ED">
        <w:trPr>
          <w:trHeight w:val="283"/>
        </w:trPr>
        <w:tc>
          <w:tcPr>
            <w:tcW w:w="389" w:type="dxa"/>
          </w:tcPr>
          <w:p w:rsidR="00EC6886" w:rsidRPr="006776ED" w:rsidRDefault="00EC6886" w:rsidP="00EC6886">
            <w:pPr>
              <w:spacing w:line="240" w:lineRule="atLeast"/>
              <w:rPr>
                <w:rFonts w:asciiTheme="majorEastAsia" w:eastAsiaTheme="majorEastAsia" w:hAnsiTheme="majorEastAsia"/>
                <w:sz w:val="16"/>
                <w:szCs w:val="16"/>
              </w:rPr>
            </w:pPr>
            <w:r w:rsidRPr="006776ED">
              <w:rPr>
                <w:rFonts w:asciiTheme="majorEastAsia" w:eastAsiaTheme="majorEastAsia" w:hAnsiTheme="majorEastAsia" w:hint="eastAsia"/>
                <w:sz w:val="16"/>
                <w:szCs w:val="16"/>
              </w:rPr>
              <w:t>2</w:t>
            </w:r>
            <w:r w:rsidRPr="006776ED">
              <w:rPr>
                <w:rFonts w:asciiTheme="majorEastAsia" w:eastAsiaTheme="majorEastAsia" w:hAnsiTheme="majorEastAsia"/>
                <w:sz w:val="16"/>
                <w:szCs w:val="16"/>
              </w:rPr>
              <w:t>4</w:t>
            </w:r>
          </w:p>
        </w:tc>
        <w:tc>
          <w:tcPr>
            <w:tcW w:w="2843" w:type="dxa"/>
          </w:tcPr>
          <w:p w:rsidR="00EC6886" w:rsidRPr="006776ED" w:rsidRDefault="00EC6886" w:rsidP="00EC6886">
            <w:pPr>
              <w:spacing w:line="240" w:lineRule="atLeast"/>
              <w:rPr>
                <w:rFonts w:asciiTheme="majorEastAsia" w:eastAsiaTheme="majorEastAsia" w:hAnsiTheme="majorEastAsia"/>
                <w:sz w:val="16"/>
                <w:szCs w:val="16"/>
              </w:rPr>
            </w:pPr>
            <w:r w:rsidRPr="006776ED">
              <w:rPr>
                <w:rFonts w:asciiTheme="majorEastAsia" w:eastAsiaTheme="majorEastAsia" w:hAnsiTheme="majorEastAsia" w:hint="eastAsia"/>
                <w:sz w:val="16"/>
                <w:szCs w:val="16"/>
              </w:rPr>
              <w:t>退職手当</w:t>
            </w:r>
          </w:p>
        </w:tc>
        <w:tc>
          <w:tcPr>
            <w:tcW w:w="738" w:type="dxa"/>
          </w:tcPr>
          <w:p w:rsidR="00EC6886" w:rsidRPr="00EC6886" w:rsidRDefault="00EC6886" w:rsidP="00EC6886">
            <w:pPr>
              <w:spacing w:line="360" w:lineRule="exact"/>
              <w:rPr>
                <w:rFonts w:asciiTheme="majorEastAsia" w:eastAsiaTheme="majorEastAsia" w:hAnsiTheme="majorEastAsia"/>
                <w:b/>
                <w:bCs/>
                <w:color w:val="FF0000"/>
                <w:sz w:val="16"/>
                <w:szCs w:val="16"/>
              </w:rPr>
            </w:pPr>
            <w:r w:rsidRPr="00EC6886">
              <w:rPr>
                <w:rFonts w:asciiTheme="majorEastAsia" w:eastAsiaTheme="majorEastAsia" w:hAnsiTheme="majorEastAsia" w:hint="eastAsia"/>
                <w:b/>
                <w:bCs/>
                <w:color w:val="FF0000"/>
                <w:sz w:val="16"/>
                <w:szCs w:val="16"/>
              </w:rPr>
              <w:t>あり</w:t>
            </w:r>
          </w:p>
        </w:tc>
        <w:tc>
          <w:tcPr>
            <w:tcW w:w="1276" w:type="dxa"/>
          </w:tcPr>
          <w:p w:rsidR="00EC6886" w:rsidRPr="00EC6886" w:rsidRDefault="00EC6886" w:rsidP="00EC6886">
            <w:pPr>
              <w:spacing w:line="360" w:lineRule="exact"/>
              <w:rPr>
                <w:rFonts w:asciiTheme="majorEastAsia" w:eastAsiaTheme="majorEastAsia" w:hAnsiTheme="majorEastAsia"/>
                <w:b/>
                <w:bCs/>
                <w:color w:val="FF0000"/>
                <w:sz w:val="16"/>
                <w:szCs w:val="16"/>
              </w:rPr>
            </w:pPr>
            <w:r w:rsidRPr="00EC6886">
              <w:rPr>
                <w:rFonts w:asciiTheme="majorEastAsia" w:eastAsiaTheme="majorEastAsia" w:hAnsiTheme="majorEastAsia" w:hint="eastAsia"/>
                <w:b/>
                <w:bCs/>
                <w:color w:val="FF0000"/>
                <w:sz w:val="16"/>
                <w:szCs w:val="16"/>
              </w:rPr>
              <w:t>なし</w:t>
            </w:r>
          </w:p>
        </w:tc>
        <w:tc>
          <w:tcPr>
            <w:tcW w:w="2562" w:type="dxa"/>
          </w:tcPr>
          <w:p w:rsidR="00EC6886" w:rsidRPr="00EC6886" w:rsidRDefault="00EC6886" w:rsidP="00EC6886">
            <w:pPr>
              <w:spacing w:line="360" w:lineRule="exact"/>
              <w:rPr>
                <w:rFonts w:asciiTheme="majorEastAsia" w:eastAsiaTheme="majorEastAsia" w:hAnsiTheme="majorEastAsia"/>
                <w:b/>
                <w:bCs/>
                <w:color w:val="FF0000"/>
                <w:sz w:val="16"/>
                <w:szCs w:val="16"/>
              </w:rPr>
            </w:pPr>
            <w:r w:rsidRPr="00EC6886">
              <w:rPr>
                <w:rFonts w:asciiTheme="majorEastAsia" w:eastAsiaTheme="majorEastAsia" w:hAnsiTheme="majorEastAsia" w:hint="eastAsia"/>
                <w:b/>
                <w:bCs/>
                <w:color w:val="FF0000"/>
                <w:sz w:val="16"/>
                <w:szCs w:val="16"/>
              </w:rPr>
              <w:t>長期勤続を奨励する目的</w:t>
            </w:r>
          </w:p>
        </w:tc>
        <w:tc>
          <w:tcPr>
            <w:tcW w:w="2563" w:type="dxa"/>
          </w:tcPr>
          <w:p w:rsidR="00EC6886" w:rsidRDefault="00EC6886" w:rsidP="00EC6886">
            <w:pPr>
              <w:spacing w:line="360" w:lineRule="exact"/>
              <w:rPr>
                <w:rFonts w:asciiTheme="majorEastAsia" w:eastAsiaTheme="majorEastAsia" w:hAnsiTheme="majorEastAsia"/>
                <w:b/>
                <w:bCs/>
                <w:color w:val="FF0000"/>
                <w:sz w:val="16"/>
                <w:szCs w:val="16"/>
              </w:rPr>
            </w:pPr>
            <w:r>
              <w:rPr>
                <w:rFonts w:asciiTheme="majorEastAsia" w:eastAsiaTheme="majorEastAsia" w:hAnsiTheme="majorEastAsia" w:hint="eastAsia"/>
                <w:b/>
                <w:bCs/>
                <w:color w:val="FF0000"/>
                <w:sz w:val="16"/>
                <w:szCs w:val="16"/>
              </w:rPr>
              <w:t>勤続年数・離職理由により算定</w:t>
            </w:r>
          </w:p>
          <w:p w:rsidR="00EC6886" w:rsidRPr="00EC6886" w:rsidRDefault="00EC6886" w:rsidP="00EC6886">
            <w:pPr>
              <w:spacing w:line="360" w:lineRule="exact"/>
              <w:rPr>
                <w:rFonts w:asciiTheme="majorEastAsia" w:eastAsiaTheme="majorEastAsia" w:hAnsiTheme="majorEastAsia"/>
                <w:b/>
                <w:bCs/>
                <w:color w:val="FF0000"/>
                <w:sz w:val="16"/>
                <w:szCs w:val="16"/>
              </w:rPr>
            </w:pPr>
            <w:r>
              <w:rPr>
                <w:rFonts w:asciiTheme="majorEastAsia" w:eastAsiaTheme="majorEastAsia" w:hAnsiTheme="majorEastAsia" w:hint="eastAsia"/>
                <w:b/>
                <w:bCs/>
                <w:color w:val="FF0000"/>
                <w:sz w:val="16"/>
                <w:szCs w:val="16"/>
              </w:rPr>
              <w:t>勤続3年以上であって会社都合で退職した場合に、基本給1か月分の退職手当を支給</w:t>
            </w:r>
          </w:p>
        </w:tc>
      </w:tr>
      <w:tr w:rsidR="00EC6886" w:rsidRPr="007B451E" w:rsidTr="006776ED">
        <w:trPr>
          <w:trHeight w:val="283"/>
        </w:trPr>
        <w:tc>
          <w:tcPr>
            <w:tcW w:w="389" w:type="dxa"/>
          </w:tcPr>
          <w:p w:rsidR="00EC6886" w:rsidRPr="006776ED" w:rsidRDefault="00EC6886" w:rsidP="00EC6886">
            <w:pPr>
              <w:spacing w:line="240" w:lineRule="atLeast"/>
              <w:rPr>
                <w:rFonts w:asciiTheme="majorEastAsia" w:eastAsiaTheme="majorEastAsia" w:hAnsiTheme="majorEastAsia"/>
                <w:sz w:val="16"/>
                <w:szCs w:val="16"/>
              </w:rPr>
            </w:pPr>
            <w:r w:rsidRPr="006776ED">
              <w:rPr>
                <w:rFonts w:asciiTheme="majorEastAsia" w:eastAsiaTheme="majorEastAsia" w:hAnsiTheme="majorEastAsia" w:hint="eastAsia"/>
                <w:sz w:val="16"/>
                <w:szCs w:val="16"/>
              </w:rPr>
              <w:t>25</w:t>
            </w:r>
          </w:p>
        </w:tc>
        <w:tc>
          <w:tcPr>
            <w:tcW w:w="2843" w:type="dxa"/>
          </w:tcPr>
          <w:p w:rsidR="00EC6886" w:rsidRPr="006776ED" w:rsidRDefault="00EC6886" w:rsidP="00EC6886">
            <w:pPr>
              <w:spacing w:line="240" w:lineRule="atLeast"/>
              <w:rPr>
                <w:rFonts w:asciiTheme="majorEastAsia" w:eastAsiaTheme="majorEastAsia" w:hAnsiTheme="majorEastAsia"/>
                <w:sz w:val="16"/>
                <w:szCs w:val="16"/>
              </w:rPr>
            </w:pPr>
            <w:r w:rsidRPr="006776ED">
              <w:rPr>
                <w:rFonts w:asciiTheme="majorEastAsia" w:eastAsiaTheme="majorEastAsia" w:hAnsiTheme="majorEastAsia" w:hint="eastAsia"/>
                <w:sz w:val="16"/>
                <w:szCs w:val="16"/>
              </w:rPr>
              <w:t>住宅手当</w:t>
            </w:r>
          </w:p>
        </w:tc>
        <w:tc>
          <w:tcPr>
            <w:tcW w:w="738" w:type="dxa"/>
          </w:tcPr>
          <w:p w:rsidR="00EC6886" w:rsidRPr="00EC6886" w:rsidRDefault="006776ED" w:rsidP="00EC6886">
            <w:pPr>
              <w:spacing w:line="360" w:lineRule="exact"/>
              <w:rPr>
                <w:rFonts w:asciiTheme="majorEastAsia" w:eastAsiaTheme="majorEastAsia" w:hAnsiTheme="majorEastAsia"/>
                <w:b/>
                <w:bCs/>
                <w:color w:val="FF0000"/>
                <w:sz w:val="16"/>
                <w:szCs w:val="16"/>
              </w:rPr>
            </w:pPr>
            <w:r>
              <w:rPr>
                <w:rFonts w:asciiTheme="majorEastAsia" w:eastAsiaTheme="majorEastAsia" w:hAnsiTheme="majorEastAsia" w:hint="eastAsia"/>
                <w:b/>
                <w:bCs/>
                <w:color w:val="FF0000"/>
                <w:sz w:val="16"/>
                <w:szCs w:val="16"/>
              </w:rPr>
              <w:t>なし</w:t>
            </w:r>
          </w:p>
        </w:tc>
        <w:tc>
          <w:tcPr>
            <w:tcW w:w="1276" w:type="dxa"/>
          </w:tcPr>
          <w:p w:rsidR="00EC6886" w:rsidRPr="00EC6886" w:rsidRDefault="00EC6886" w:rsidP="00EC6886">
            <w:pPr>
              <w:spacing w:line="360" w:lineRule="exact"/>
              <w:rPr>
                <w:rFonts w:asciiTheme="majorEastAsia" w:eastAsiaTheme="majorEastAsia" w:hAnsiTheme="majorEastAsia"/>
                <w:b/>
                <w:bCs/>
                <w:color w:val="FF0000"/>
                <w:sz w:val="16"/>
                <w:szCs w:val="16"/>
              </w:rPr>
            </w:pPr>
          </w:p>
        </w:tc>
        <w:tc>
          <w:tcPr>
            <w:tcW w:w="2562" w:type="dxa"/>
          </w:tcPr>
          <w:p w:rsidR="00EC6886" w:rsidRPr="00EC6886" w:rsidRDefault="00EC6886" w:rsidP="00EC6886">
            <w:pPr>
              <w:spacing w:line="360" w:lineRule="exact"/>
              <w:rPr>
                <w:rFonts w:asciiTheme="majorEastAsia" w:eastAsiaTheme="majorEastAsia" w:hAnsiTheme="majorEastAsia"/>
                <w:b/>
                <w:bCs/>
                <w:color w:val="FF0000"/>
                <w:sz w:val="16"/>
                <w:szCs w:val="16"/>
              </w:rPr>
            </w:pPr>
          </w:p>
        </w:tc>
        <w:tc>
          <w:tcPr>
            <w:tcW w:w="2563" w:type="dxa"/>
          </w:tcPr>
          <w:p w:rsidR="00EC6886" w:rsidRPr="00EC6886" w:rsidRDefault="00EC6886" w:rsidP="00EC6886">
            <w:pPr>
              <w:spacing w:line="360" w:lineRule="exact"/>
              <w:rPr>
                <w:rFonts w:asciiTheme="majorEastAsia" w:eastAsiaTheme="majorEastAsia" w:hAnsiTheme="majorEastAsia"/>
                <w:b/>
                <w:bCs/>
                <w:color w:val="FF0000"/>
                <w:sz w:val="16"/>
                <w:szCs w:val="16"/>
              </w:rPr>
            </w:pPr>
          </w:p>
        </w:tc>
      </w:tr>
      <w:tr w:rsidR="00EC6886" w:rsidRPr="007B451E" w:rsidTr="006776ED">
        <w:trPr>
          <w:trHeight w:val="283"/>
        </w:trPr>
        <w:tc>
          <w:tcPr>
            <w:tcW w:w="389" w:type="dxa"/>
          </w:tcPr>
          <w:p w:rsidR="00EC6886" w:rsidRPr="006776ED" w:rsidRDefault="00EC6886" w:rsidP="00EC6886">
            <w:pPr>
              <w:spacing w:line="240" w:lineRule="atLeast"/>
              <w:rPr>
                <w:rFonts w:asciiTheme="majorEastAsia" w:eastAsiaTheme="majorEastAsia" w:hAnsiTheme="majorEastAsia"/>
                <w:sz w:val="16"/>
                <w:szCs w:val="16"/>
              </w:rPr>
            </w:pPr>
            <w:r w:rsidRPr="006776ED">
              <w:rPr>
                <w:rFonts w:asciiTheme="majorEastAsia" w:eastAsiaTheme="majorEastAsia" w:hAnsiTheme="majorEastAsia" w:hint="eastAsia"/>
                <w:sz w:val="16"/>
                <w:szCs w:val="16"/>
              </w:rPr>
              <w:t>26</w:t>
            </w:r>
          </w:p>
        </w:tc>
        <w:tc>
          <w:tcPr>
            <w:tcW w:w="2843" w:type="dxa"/>
          </w:tcPr>
          <w:p w:rsidR="00EC6886" w:rsidRPr="006776ED" w:rsidRDefault="00EC6886" w:rsidP="00EC6886">
            <w:pPr>
              <w:spacing w:line="240" w:lineRule="atLeast"/>
              <w:rPr>
                <w:rFonts w:asciiTheme="majorEastAsia" w:eastAsiaTheme="majorEastAsia" w:hAnsiTheme="majorEastAsia"/>
                <w:sz w:val="16"/>
                <w:szCs w:val="16"/>
              </w:rPr>
            </w:pPr>
            <w:r w:rsidRPr="006776ED">
              <w:rPr>
                <w:rFonts w:asciiTheme="majorEastAsia" w:eastAsiaTheme="majorEastAsia" w:hAnsiTheme="majorEastAsia" w:hint="eastAsia"/>
                <w:sz w:val="16"/>
                <w:szCs w:val="16"/>
              </w:rPr>
              <w:t>家族手当</w:t>
            </w:r>
          </w:p>
        </w:tc>
        <w:tc>
          <w:tcPr>
            <w:tcW w:w="738" w:type="dxa"/>
          </w:tcPr>
          <w:p w:rsidR="00EC6886" w:rsidRPr="00EC6886" w:rsidRDefault="00EC6886" w:rsidP="00EC6886">
            <w:pPr>
              <w:spacing w:line="360" w:lineRule="exact"/>
              <w:rPr>
                <w:rFonts w:asciiTheme="majorEastAsia" w:eastAsiaTheme="majorEastAsia" w:hAnsiTheme="majorEastAsia"/>
                <w:b/>
                <w:bCs/>
                <w:color w:val="FF0000"/>
                <w:sz w:val="16"/>
                <w:szCs w:val="16"/>
              </w:rPr>
            </w:pPr>
            <w:r w:rsidRPr="00EC6886">
              <w:rPr>
                <w:rFonts w:asciiTheme="majorEastAsia" w:eastAsiaTheme="majorEastAsia" w:hAnsiTheme="majorEastAsia" w:hint="eastAsia"/>
                <w:b/>
                <w:bCs/>
                <w:color w:val="FF0000"/>
                <w:sz w:val="16"/>
                <w:szCs w:val="16"/>
              </w:rPr>
              <w:t>あり</w:t>
            </w:r>
          </w:p>
        </w:tc>
        <w:tc>
          <w:tcPr>
            <w:tcW w:w="1276" w:type="dxa"/>
          </w:tcPr>
          <w:p w:rsidR="00EC6886" w:rsidRPr="00EC6886" w:rsidRDefault="00EC6886" w:rsidP="00EC6886">
            <w:pPr>
              <w:spacing w:line="360" w:lineRule="exact"/>
              <w:rPr>
                <w:rFonts w:asciiTheme="majorEastAsia" w:eastAsiaTheme="majorEastAsia" w:hAnsiTheme="majorEastAsia"/>
                <w:b/>
                <w:bCs/>
                <w:color w:val="FF0000"/>
                <w:sz w:val="16"/>
                <w:szCs w:val="16"/>
              </w:rPr>
            </w:pPr>
            <w:r w:rsidRPr="00EC6886">
              <w:rPr>
                <w:rFonts w:asciiTheme="majorEastAsia" w:eastAsiaTheme="majorEastAsia" w:hAnsiTheme="majorEastAsia" w:hint="eastAsia"/>
                <w:b/>
                <w:bCs/>
                <w:color w:val="FF0000"/>
                <w:sz w:val="16"/>
                <w:szCs w:val="16"/>
              </w:rPr>
              <w:t>なし</w:t>
            </w:r>
          </w:p>
        </w:tc>
        <w:tc>
          <w:tcPr>
            <w:tcW w:w="2562" w:type="dxa"/>
          </w:tcPr>
          <w:p w:rsidR="00EC6886" w:rsidRPr="00EC6886" w:rsidRDefault="00EC6886" w:rsidP="00EC6886">
            <w:pPr>
              <w:spacing w:line="360" w:lineRule="exact"/>
              <w:rPr>
                <w:rFonts w:asciiTheme="majorEastAsia" w:eastAsiaTheme="majorEastAsia" w:hAnsiTheme="majorEastAsia"/>
                <w:b/>
                <w:bCs/>
                <w:color w:val="FF0000"/>
                <w:sz w:val="16"/>
                <w:szCs w:val="16"/>
              </w:rPr>
            </w:pPr>
            <w:r w:rsidRPr="00EC6886">
              <w:rPr>
                <w:rFonts w:asciiTheme="majorEastAsia" w:eastAsiaTheme="majorEastAsia" w:hAnsiTheme="majorEastAsia" w:hint="eastAsia"/>
                <w:b/>
                <w:bCs/>
                <w:color w:val="FF0000"/>
                <w:sz w:val="16"/>
                <w:szCs w:val="16"/>
              </w:rPr>
              <w:t>労働者の家族を扶養するための生活費を補助</w:t>
            </w:r>
          </w:p>
        </w:tc>
        <w:tc>
          <w:tcPr>
            <w:tcW w:w="2563" w:type="dxa"/>
          </w:tcPr>
          <w:p w:rsidR="00EC6886" w:rsidRPr="00EC6886" w:rsidRDefault="00EC6886" w:rsidP="00EC6886">
            <w:pPr>
              <w:spacing w:line="360" w:lineRule="exact"/>
              <w:rPr>
                <w:rFonts w:asciiTheme="majorEastAsia" w:eastAsiaTheme="majorEastAsia" w:hAnsiTheme="majorEastAsia"/>
                <w:b/>
                <w:bCs/>
                <w:color w:val="FF0000"/>
                <w:sz w:val="16"/>
                <w:szCs w:val="16"/>
              </w:rPr>
            </w:pPr>
            <w:r>
              <w:rPr>
                <w:rFonts w:asciiTheme="majorEastAsia" w:eastAsiaTheme="majorEastAsia" w:hAnsiTheme="majorEastAsia" w:hint="eastAsia"/>
                <w:b/>
                <w:bCs/>
                <w:color w:val="FF0000"/>
                <w:sz w:val="16"/>
                <w:szCs w:val="16"/>
              </w:rPr>
              <w:t>扶養家族の人数を考慮し、扶養家族1人につき、5</w:t>
            </w:r>
            <w:r>
              <w:rPr>
                <w:rFonts w:asciiTheme="majorEastAsia" w:eastAsiaTheme="majorEastAsia" w:hAnsiTheme="majorEastAsia"/>
                <w:b/>
                <w:bCs/>
                <w:color w:val="FF0000"/>
                <w:sz w:val="16"/>
                <w:szCs w:val="16"/>
              </w:rPr>
              <w:t>,000</w:t>
            </w:r>
            <w:r>
              <w:rPr>
                <w:rFonts w:asciiTheme="majorEastAsia" w:eastAsiaTheme="majorEastAsia" w:hAnsiTheme="majorEastAsia" w:hint="eastAsia"/>
                <w:b/>
                <w:bCs/>
                <w:color w:val="FF0000"/>
                <w:sz w:val="16"/>
                <w:szCs w:val="16"/>
              </w:rPr>
              <w:t>円を支給</w:t>
            </w:r>
          </w:p>
        </w:tc>
      </w:tr>
      <w:tr w:rsidR="00EC6886" w:rsidRPr="007B451E" w:rsidTr="006776ED">
        <w:trPr>
          <w:trHeight w:val="985"/>
        </w:trPr>
        <w:tc>
          <w:tcPr>
            <w:tcW w:w="389" w:type="dxa"/>
          </w:tcPr>
          <w:p w:rsidR="00EC6886" w:rsidRPr="006776ED" w:rsidRDefault="00EC6886" w:rsidP="00EC6886">
            <w:pPr>
              <w:spacing w:line="240" w:lineRule="atLeast"/>
              <w:rPr>
                <w:rFonts w:asciiTheme="majorEastAsia" w:eastAsiaTheme="majorEastAsia" w:hAnsiTheme="majorEastAsia"/>
                <w:sz w:val="16"/>
                <w:szCs w:val="16"/>
              </w:rPr>
            </w:pPr>
            <w:r w:rsidRPr="006776ED">
              <w:rPr>
                <w:rFonts w:asciiTheme="majorEastAsia" w:eastAsiaTheme="majorEastAsia" w:hAnsiTheme="majorEastAsia" w:hint="eastAsia"/>
                <w:sz w:val="16"/>
                <w:szCs w:val="16"/>
              </w:rPr>
              <w:t>27</w:t>
            </w:r>
          </w:p>
        </w:tc>
        <w:tc>
          <w:tcPr>
            <w:tcW w:w="2843" w:type="dxa"/>
          </w:tcPr>
          <w:p w:rsidR="00EC6886" w:rsidRPr="006776ED" w:rsidRDefault="00EC6886" w:rsidP="00EC6886">
            <w:pPr>
              <w:spacing w:line="240" w:lineRule="atLeast"/>
              <w:rPr>
                <w:rFonts w:asciiTheme="majorEastAsia" w:eastAsiaTheme="majorEastAsia" w:hAnsiTheme="majorEastAsia"/>
                <w:sz w:val="16"/>
                <w:szCs w:val="16"/>
              </w:rPr>
            </w:pPr>
            <w:r w:rsidRPr="006776ED">
              <w:rPr>
                <w:rFonts w:asciiTheme="majorEastAsia" w:eastAsiaTheme="majorEastAsia" w:hAnsiTheme="majorEastAsia" w:hint="eastAsia"/>
                <w:sz w:val="16"/>
                <w:szCs w:val="16"/>
              </w:rPr>
              <w:t>その他</w:t>
            </w:r>
          </w:p>
        </w:tc>
        <w:tc>
          <w:tcPr>
            <w:tcW w:w="738" w:type="dxa"/>
          </w:tcPr>
          <w:p w:rsidR="00EC6886" w:rsidRPr="00EC6886" w:rsidRDefault="006776ED" w:rsidP="00EC6886">
            <w:pPr>
              <w:spacing w:line="360" w:lineRule="exact"/>
              <w:rPr>
                <w:rFonts w:asciiTheme="majorEastAsia" w:eastAsiaTheme="majorEastAsia" w:hAnsiTheme="majorEastAsia"/>
                <w:b/>
                <w:bCs/>
                <w:color w:val="FF0000"/>
                <w:sz w:val="16"/>
                <w:szCs w:val="16"/>
              </w:rPr>
            </w:pPr>
            <w:r>
              <w:rPr>
                <w:rFonts w:asciiTheme="majorEastAsia" w:eastAsiaTheme="majorEastAsia" w:hAnsiTheme="majorEastAsia" w:hint="eastAsia"/>
                <w:b/>
                <w:bCs/>
                <w:color w:val="FF0000"/>
                <w:sz w:val="16"/>
                <w:szCs w:val="16"/>
              </w:rPr>
              <w:t>なし</w:t>
            </w:r>
          </w:p>
        </w:tc>
        <w:tc>
          <w:tcPr>
            <w:tcW w:w="1276" w:type="dxa"/>
          </w:tcPr>
          <w:p w:rsidR="00EC6886" w:rsidRPr="00EC6886" w:rsidRDefault="00EC6886" w:rsidP="00EC6886">
            <w:pPr>
              <w:spacing w:line="360" w:lineRule="exact"/>
              <w:rPr>
                <w:rFonts w:asciiTheme="majorEastAsia" w:eastAsiaTheme="majorEastAsia" w:hAnsiTheme="majorEastAsia"/>
                <w:b/>
                <w:bCs/>
                <w:color w:val="FF0000"/>
                <w:sz w:val="16"/>
                <w:szCs w:val="16"/>
              </w:rPr>
            </w:pPr>
          </w:p>
        </w:tc>
        <w:tc>
          <w:tcPr>
            <w:tcW w:w="2562" w:type="dxa"/>
          </w:tcPr>
          <w:p w:rsidR="00EC6886" w:rsidRPr="00EC6886" w:rsidRDefault="00EC6886" w:rsidP="00EC6886">
            <w:pPr>
              <w:spacing w:line="360" w:lineRule="exact"/>
              <w:rPr>
                <w:rFonts w:asciiTheme="majorEastAsia" w:eastAsiaTheme="majorEastAsia" w:hAnsiTheme="majorEastAsia"/>
                <w:b/>
                <w:bCs/>
                <w:color w:val="FF0000"/>
                <w:sz w:val="16"/>
                <w:szCs w:val="16"/>
              </w:rPr>
            </w:pPr>
          </w:p>
        </w:tc>
        <w:tc>
          <w:tcPr>
            <w:tcW w:w="2563" w:type="dxa"/>
          </w:tcPr>
          <w:p w:rsidR="00EC6886" w:rsidRPr="00EC6886" w:rsidRDefault="00EC6886" w:rsidP="00EC6886">
            <w:pPr>
              <w:spacing w:line="360" w:lineRule="exact"/>
              <w:rPr>
                <w:rFonts w:asciiTheme="majorEastAsia" w:eastAsiaTheme="majorEastAsia" w:hAnsiTheme="majorEastAsia"/>
                <w:b/>
                <w:bCs/>
                <w:color w:val="FF0000"/>
                <w:sz w:val="16"/>
                <w:szCs w:val="16"/>
              </w:rPr>
            </w:pPr>
          </w:p>
        </w:tc>
      </w:tr>
    </w:tbl>
    <w:p w:rsidR="00751E11" w:rsidRDefault="00751E11" w:rsidP="000E538C">
      <w:pPr>
        <w:spacing w:line="360" w:lineRule="exact"/>
        <w:ind w:leftChars="100" w:left="450" w:hangingChars="100" w:hanging="240"/>
        <w:rPr>
          <w:rFonts w:asciiTheme="majorEastAsia" w:eastAsiaTheme="majorEastAsia" w:hAnsiTheme="majorEastAsia"/>
          <w:sz w:val="24"/>
          <w:szCs w:val="24"/>
        </w:rPr>
      </w:pPr>
    </w:p>
    <w:tbl>
      <w:tblPr>
        <w:tblStyle w:val="a7"/>
        <w:tblW w:w="0" w:type="auto"/>
        <w:tblInd w:w="-299" w:type="dxa"/>
        <w:tblLook w:val="04A0" w:firstRow="1" w:lastRow="0" w:firstColumn="1" w:lastColumn="0" w:noHBand="0" w:noVBand="1"/>
      </w:tblPr>
      <w:tblGrid>
        <w:gridCol w:w="10361"/>
      </w:tblGrid>
      <w:tr w:rsidR="004A62FD" w:rsidTr="006776ED">
        <w:trPr>
          <w:trHeight w:val="495"/>
        </w:trPr>
        <w:tc>
          <w:tcPr>
            <w:tcW w:w="10361" w:type="dxa"/>
            <w:tcBorders>
              <w:top w:val="single" w:sz="12" w:space="0" w:color="auto"/>
              <w:left w:val="single" w:sz="12" w:space="0" w:color="auto"/>
              <w:bottom w:val="single" w:sz="12" w:space="0" w:color="auto"/>
              <w:right w:val="single" w:sz="12" w:space="0" w:color="auto"/>
            </w:tcBorders>
            <w:vAlign w:val="center"/>
          </w:tcPr>
          <w:p w:rsidR="004A62FD" w:rsidRPr="00BA1037" w:rsidRDefault="004A62FD" w:rsidP="00131CF1">
            <w:pPr>
              <w:spacing w:line="360" w:lineRule="exact"/>
              <w:ind w:leftChars="-49" w:left="-103"/>
              <w:rPr>
                <w:rFonts w:asciiTheme="majorEastAsia" w:eastAsiaTheme="majorEastAsia" w:hAnsiTheme="majorEastAsia"/>
                <w:sz w:val="24"/>
                <w:szCs w:val="24"/>
              </w:rPr>
            </w:pPr>
            <w:r w:rsidRPr="008E22D7">
              <w:rPr>
                <w:rFonts w:asciiTheme="majorEastAsia" w:eastAsiaTheme="majorEastAsia" w:hAnsiTheme="majorEastAsia" w:hint="eastAsia"/>
                <w:sz w:val="22"/>
              </w:rPr>
              <w:t>比較対象労働者とシルバー会員との比較で差異が出る理由</w:t>
            </w:r>
            <w:r>
              <w:rPr>
                <w:rFonts w:asciiTheme="majorEastAsia" w:eastAsiaTheme="majorEastAsia" w:hAnsiTheme="majorEastAsia" w:hint="eastAsia"/>
                <w:sz w:val="22"/>
              </w:rPr>
              <w:t>について伺います。</w:t>
            </w:r>
            <w:r w:rsidRPr="008E22D7">
              <w:rPr>
                <w:rFonts w:asciiTheme="majorEastAsia" w:eastAsiaTheme="majorEastAsia" w:hAnsiTheme="majorEastAsia" w:hint="eastAsia"/>
                <w:sz w:val="22"/>
              </w:rPr>
              <w:t>（業務の内容・責任の程度）</w:t>
            </w:r>
          </w:p>
        </w:tc>
      </w:tr>
      <w:tr w:rsidR="004A62FD" w:rsidTr="006776ED">
        <w:trPr>
          <w:trHeight w:val="1345"/>
        </w:trPr>
        <w:tc>
          <w:tcPr>
            <w:tcW w:w="10361" w:type="dxa"/>
            <w:tcBorders>
              <w:top w:val="single" w:sz="12" w:space="0" w:color="auto"/>
              <w:left w:val="single" w:sz="12" w:space="0" w:color="auto"/>
              <w:bottom w:val="single" w:sz="12" w:space="0" w:color="auto"/>
              <w:right w:val="single" w:sz="12" w:space="0" w:color="auto"/>
            </w:tcBorders>
            <w:vAlign w:val="center"/>
          </w:tcPr>
          <w:p w:rsidR="004A62FD" w:rsidRPr="006776ED" w:rsidRDefault="006776ED" w:rsidP="00131CF1">
            <w:pPr>
              <w:spacing w:line="360" w:lineRule="exact"/>
              <w:ind w:leftChars="-49" w:left="-103"/>
              <w:rPr>
                <w:rFonts w:asciiTheme="majorEastAsia" w:eastAsiaTheme="majorEastAsia" w:hAnsiTheme="majorEastAsia"/>
                <w:b/>
                <w:bCs/>
                <w:color w:val="FF0000"/>
                <w:sz w:val="16"/>
                <w:szCs w:val="16"/>
              </w:rPr>
            </w:pPr>
            <w:r>
              <w:rPr>
                <w:rFonts w:asciiTheme="majorEastAsia" w:eastAsiaTheme="majorEastAsia" w:hAnsiTheme="majorEastAsia" w:hint="eastAsia"/>
                <w:b/>
                <w:bCs/>
                <w:color w:val="FF0000"/>
                <w:sz w:val="16"/>
                <w:szCs w:val="16"/>
              </w:rPr>
              <w:t>・</w:t>
            </w:r>
            <w:r w:rsidR="00EC6886" w:rsidRPr="006776ED">
              <w:rPr>
                <w:rFonts w:asciiTheme="majorEastAsia" w:eastAsiaTheme="majorEastAsia" w:hAnsiTheme="majorEastAsia" w:hint="eastAsia"/>
                <w:b/>
                <w:bCs/>
                <w:color w:val="FF0000"/>
                <w:sz w:val="16"/>
                <w:szCs w:val="16"/>
              </w:rPr>
              <w:t>比較対象労働者については、品出しのほか、クレーム対応をしている。</w:t>
            </w:r>
          </w:p>
          <w:p w:rsidR="006776ED" w:rsidRPr="006776ED" w:rsidRDefault="006776ED" w:rsidP="00131CF1">
            <w:pPr>
              <w:spacing w:line="360" w:lineRule="exact"/>
              <w:ind w:leftChars="-49" w:left="-103"/>
              <w:rPr>
                <w:rFonts w:asciiTheme="majorEastAsia" w:eastAsiaTheme="majorEastAsia" w:hAnsiTheme="majorEastAsia"/>
                <w:b/>
                <w:bCs/>
                <w:color w:val="FF0000"/>
                <w:sz w:val="16"/>
                <w:szCs w:val="16"/>
              </w:rPr>
            </w:pPr>
            <w:r>
              <w:rPr>
                <w:rFonts w:asciiTheme="majorEastAsia" w:eastAsiaTheme="majorEastAsia" w:hAnsiTheme="majorEastAsia" w:hint="eastAsia"/>
                <w:b/>
                <w:bCs/>
                <w:color w:val="FF0000"/>
                <w:sz w:val="16"/>
                <w:szCs w:val="16"/>
              </w:rPr>
              <w:t>・</w:t>
            </w:r>
            <w:r w:rsidRPr="006776ED">
              <w:rPr>
                <w:rFonts w:asciiTheme="majorEastAsia" w:eastAsiaTheme="majorEastAsia" w:hAnsiTheme="majorEastAsia" w:hint="eastAsia"/>
                <w:b/>
                <w:bCs/>
                <w:color w:val="FF0000"/>
                <w:sz w:val="16"/>
                <w:szCs w:val="16"/>
              </w:rPr>
              <w:t>配置転換（荷受け・品出し　→　レジ業務）の可能性がある</w:t>
            </w:r>
          </w:p>
          <w:p w:rsidR="00EC6886" w:rsidRPr="00EC6886" w:rsidRDefault="006776ED" w:rsidP="006776ED">
            <w:pPr>
              <w:spacing w:line="360" w:lineRule="exact"/>
              <w:ind w:leftChars="-49" w:left="-103"/>
              <w:rPr>
                <w:rFonts w:asciiTheme="majorEastAsia" w:eastAsiaTheme="majorEastAsia" w:hAnsiTheme="majorEastAsia"/>
                <w:color w:val="FF0000"/>
                <w:sz w:val="24"/>
                <w:szCs w:val="24"/>
              </w:rPr>
            </w:pPr>
            <w:r>
              <w:rPr>
                <w:rFonts w:asciiTheme="majorEastAsia" w:eastAsiaTheme="majorEastAsia" w:hAnsiTheme="majorEastAsia" w:hint="eastAsia"/>
                <w:b/>
                <w:bCs/>
                <w:color w:val="FF0000"/>
                <w:sz w:val="16"/>
                <w:szCs w:val="16"/>
              </w:rPr>
              <w:t>・</w:t>
            </w:r>
            <w:r w:rsidRPr="006776ED">
              <w:rPr>
                <w:rFonts w:asciiTheme="majorEastAsia" w:eastAsiaTheme="majorEastAsia" w:hAnsiTheme="majorEastAsia" w:hint="eastAsia"/>
                <w:b/>
                <w:bCs/>
                <w:color w:val="FF0000"/>
                <w:sz w:val="16"/>
                <w:szCs w:val="16"/>
              </w:rPr>
              <w:t>他の店舗に異動する可能性がある</w:t>
            </w:r>
          </w:p>
        </w:tc>
      </w:tr>
    </w:tbl>
    <w:p w:rsidR="006776ED" w:rsidRDefault="006776ED" w:rsidP="003E5A04">
      <w:pPr>
        <w:spacing w:line="360" w:lineRule="exact"/>
        <w:ind w:leftChars="200" w:left="420" w:firstLineChars="100" w:firstLine="240"/>
        <w:rPr>
          <w:rFonts w:asciiTheme="majorEastAsia" w:eastAsiaTheme="majorEastAsia" w:hAnsiTheme="majorEastAsia"/>
          <w:sz w:val="24"/>
          <w:szCs w:val="24"/>
        </w:rPr>
      </w:pPr>
    </w:p>
    <w:p w:rsidR="003E5A04" w:rsidRPr="006776ED" w:rsidRDefault="003E5A04" w:rsidP="003E5A04">
      <w:pPr>
        <w:spacing w:line="360" w:lineRule="exact"/>
        <w:ind w:leftChars="200" w:left="420" w:firstLineChars="100" w:firstLine="180"/>
        <w:rPr>
          <w:rFonts w:asciiTheme="majorEastAsia" w:eastAsiaTheme="majorEastAsia" w:hAnsiTheme="majorEastAsia"/>
          <w:sz w:val="18"/>
          <w:szCs w:val="18"/>
        </w:rPr>
      </w:pPr>
      <w:r w:rsidRPr="006776ED">
        <w:rPr>
          <w:rFonts w:asciiTheme="majorEastAsia" w:eastAsiaTheme="majorEastAsia" w:hAnsiTheme="majorEastAsia" w:hint="eastAsia"/>
          <w:sz w:val="18"/>
          <w:szCs w:val="18"/>
        </w:rPr>
        <w:t xml:space="preserve">＜参考：チェックリスト＞　</w:t>
      </w:r>
    </w:p>
    <w:tbl>
      <w:tblPr>
        <w:tblStyle w:val="a7"/>
        <w:tblpPr w:leftFromText="142" w:rightFromText="142" w:vertAnchor="text" w:horzAnchor="margin" w:tblpXSpec="center" w:tblpY="239"/>
        <w:tblW w:w="0" w:type="auto"/>
        <w:tblLook w:val="04A0" w:firstRow="1" w:lastRow="0" w:firstColumn="1" w:lastColumn="0" w:noHBand="0" w:noVBand="1"/>
      </w:tblPr>
      <w:tblGrid>
        <w:gridCol w:w="6951"/>
        <w:gridCol w:w="2370"/>
      </w:tblGrid>
      <w:tr w:rsidR="004A62FD" w:rsidRPr="0024659E" w:rsidTr="003E5A04">
        <w:tc>
          <w:tcPr>
            <w:tcW w:w="6951" w:type="dxa"/>
          </w:tcPr>
          <w:p w:rsidR="004A62FD" w:rsidRPr="006776ED" w:rsidRDefault="004A62FD" w:rsidP="004A62FD">
            <w:pPr>
              <w:spacing w:line="360" w:lineRule="exact"/>
              <w:jc w:val="center"/>
              <w:rPr>
                <w:rFonts w:asciiTheme="majorEastAsia" w:eastAsiaTheme="majorEastAsia" w:hAnsiTheme="majorEastAsia"/>
                <w:sz w:val="18"/>
                <w:szCs w:val="18"/>
              </w:rPr>
            </w:pPr>
            <w:r w:rsidRPr="006776ED">
              <w:rPr>
                <w:rFonts w:asciiTheme="majorEastAsia" w:eastAsiaTheme="majorEastAsia" w:hAnsiTheme="majorEastAsia" w:hint="eastAsia"/>
                <w:sz w:val="18"/>
                <w:szCs w:val="18"/>
              </w:rPr>
              <w:t>比較対象労働者（次の①～⑥の優先順位により選出）</w:t>
            </w:r>
          </w:p>
        </w:tc>
        <w:tc>
          <w:tcPr>
            <w:tcW w:w="2370" w:type="dxa"/>
          </w:tcPr>
          <w:p w:rsidR="004A62FD" w:rsidRPr="00342017" w:rsidRDefault="004A62FD" w:rsidP="004A62FD">
            <w:pPr>
              <w:spacing w:line="360" w:lineRule="exact"/>
              <w:jc w:val="center"/>
              <w:rPr>
                <w:rFonts w:asciiTheme="majorEastAsia" w:eastAsiaTheme="majorEastAsia" w:hAnsiTheme="majorEastAsia"/>
                <w:sz w:val="18"/>
                <w:szCs w:val="18"/>
              </w:rPr>
            </w:pPr>
            <w:r w:rsidRPr="00342017">
              <w:rPr>
                <w:rFonts w:asciiTheme="majorEastAsia" w:eastAsiaTheme="majorEastAsia" w:hAnsiTheme="majorEastAsia" w:hint="eastAsia"/>
                <w:sz w:val="18"/>
                <w:szCs w:val="18"/>
              </w:rPr>
              <w:t>対象者の有無（○</w:t>
            </w:r>
            <w:r w:rsidRPr="00342017">
              <w:rPr>
                <w:rFonts w:asciiTheme="majorEastAsia" w:eastAsiaTheme="majorEastAsia" w:hAnsiTheme="majorEastAsia"/>
                <w:sz w:val="18"/>
                <w:szCs w:val="18"/>
              </w:rPr>
              <w:t>or</w:t>
            </w:r>
            <w:r w:rsidRPr="00342017">
              <w:rPr>
                <w:rFonts w:asciiTheme="majorEastAsia" w:eastAsiaTheme="majorEastAsia" w:hAnsiTheme="majorEastAsia" w:hint="eastAsia"/>
                <w:sz w:val="18"/>
                <w:szCs w:val="18"/>
              </w:rPr>
              <w:t>×）</w:t>
            </w:r>
          </w:p>
        </w:tc>
      </w:tr>
      <w:tr w:rsidR="003E5A04" w:rsidRPr="0024659E" w:rsidTr="003E5A04">
        <w:tc>
          <w:tcPr>
            <w:tcW w:w="6951" w:type="dxa"/>
          </w:tcPr>
          <w:p w:rsidR="003E5A04" w:rsidRPr="006776ED" w:rsidRDefault="003E5A04" w:rsidP="003E5A04">
            <w:pPr>
              <w:spacing w:line="360" w:lineRule="exact"/>
              <w:ind w:left="180" w:hangingChars="100" w:hanging="180"/>
              <w:rPr>
                <w:rFonts w:asciiTheme="majorEastAsia" w:eastAsiaTheme="majorEastAsia" w:hAnsiTheme="majorEastAsia"/>
                <w:sz w:val="18"/>
                <w:szCs w:val="18"/>
              </w:rPr>
            </w:pPr>
            <w:r w:rsidRPr="006776ED">
              <w:rPr>
                <w:rFonts w:asciiTheme="majorEastAsia" w:eastAsiaTheme="majorEastAsia" w:hAnsiTheme="majorEastAsia" w:hint="eastAsia"/>
                <w:sz w:val="18"/>
                <w:szCs w:val="18"/>
              </w:rPr>
              <w:t xml:space="preserve">①　</w:t>
            </w:r>
            <w:r w:rsidRPr="006776ED">
              <w:rPr>
                <w:rFonts w:asciiTheme="majorEastAsia" w:eastAsiaTheme="majorEastAsia" w:hAnsiTheme="majorEastAsia" w:hint="eastAsia"/>
                <w:sz w:val="18"/>
                <w:szCs w:val="18"/>
                <w:u w:val="single"/>
              </w:rPr>
              <w:t>職務の内容</w:t>
            </w:r>
            <w:r w:rsidRPr="006776ED">
              <w:rPr>
                <w:rFonts w:asciiTheme="majorEastAsia" w:eastAsiaTheme="majorEastAsia" w:hAnsiTheme="majorEastAsia" w:hint="eastAsia"/>
                <w:sz w:val="18"/>
                <w:szCs w:val="18"/>
              </w:rPr>
              <w:t>並びに</w:t>
            </w:r>
            <w:r w:rsidRPr="006776ED">
              <w:rPr>
                <w:rFonts w:asciiTheme="majorEastAsia" w:eastAsiaTheme="majorEastAsia" w:hAnsiTheme="majorEastAsia" w:hint="eastAsia"/>
                <w:sz w:val="18"/>
                <w:szCs w:val="18"/>
                <w:u w:val="single"/>
              </w:rPr>
              <w:t>当該職務の内容及び配置の変更の範囲</w:t>
            </w:r>
            <w:r w:rsidRPr="006776ED">
              <w:rPr>
                <w:rFonts w:asciiTheme="majorEastAsia" w:eastAsiaTheme="majorEastAsia" w:hAnsiTheme="majorEastAsia" w:hint="eastAsia"/>
                <w:sz w:val="18"/>
                <w:szCs w:val="18"/>
              </w:rPr>
              <w:t>が派遣労働者と同一であると見込まれる通常の労働者</w:t>
            </w:r>
          </w:p>
        </w:tc>
        <w:tc>
          <w:tcPr>
            <w:tcW w:w="2370" w:type="dxa"/>
          </w:tcPr>
          <w:p w:rsidR="003E5A04" w:rsidRPr="0024659E" w:rsidRDefault="003E5A04" w:rsidP="003E5A04">
            <w:pPr>
              <w:spacing w:line="360" w:lineRule="exact"/>
              <w:jc w:val="center"/>
              <w:rPr>
                <w:rFonts w:asciiTheme="majorEastAsia" w:eastAsiaTheme="majorEastAsia" w:hAnsiTheme="majorEastAsia"/>
                <w:sz w:val="20"/>
                <w:szCs w:val="20"/>
              </w:rPr>
            </w:pPr>
          </w:p>
        </w:tc>
      </w:tr>
      <w:tr w:rsidR="003E5A04" w:rsidRPr="0024659E" w:rsidTr="003E5A04">
        <w:tc>
          <w:tcPr>
            <w:tcW w:w="6951" w:type="dxa"/>
          </w:tcPr>
          <w:p w:rsidR="003E5A04" w:rsidRPr="006776ED" w:rsidRDefault="003E5A04" w:rsidP="003E5A04">
            <w:pPr>
              <w:spacing w:line="360" w:lineRule="exact"/>
              <w:ind w:left="180" w:hangingChars="100" w:hanging="180"/>
              <w:rPr>
                <w:rFonts w:asciiTheme="majorEastAsia" w:eastAsiaTheme="majorEastAsia" w:hAnsiTheme="majorEastAsia"/>
                <w:sz w:val="18"/>
                <w:szCs w:val="18"/>
              </w:rPr>
            </w:pPr>
            <w:r w:rsidRPr="006776ED">
              <w:rPr>
                <w:rFonts w:asciiTheme="majorEastAsia" w:eastAsiaTheme="majorEastAsia" w:hAnsiTheme="majorEastAsia" w:hint="eastAsia"/>
                <w:sz w:val="18"/>
                <w:szCs w:val="18"/>
              </w:rPr>
              <w:t xml:space="preserve">②　</w:t>
            </w:r>
            <w:r w:rsidRPr="006776ED">
              <w:rPr>
                <w:rFonts w:asciiTheme="majorEastAsia" w:eastAsiaTheme="majorEastAsia" w:hAnsiTheme="majorEastAsia" w:hint="eastAsia"/>
                <w:sz w:val="18"/>
                <w:szCs w:val="18"/>
                <w:u w:val="single"/>
              </w:rPr>
              <w:t>職務の内容</w:t>
            </w:r>
            <w:r w:rsidRPr="006776ED">
              <w:rPr>
                <w:rFonts w:asciiTheme="majorEastAsia" w:eastAsiaTheme="majorEastAsia" w:hAnsiTheme="majorEastAsia" w:hint="eastAsia"/>
                <w:sz w:val="18"/>
                <w:szCs w:val="18"/>
              </w:rPr>
              <w:t>が派遣労働者と同一であると見込まれる通常の労働者</w:t>
            </w:r>
          </w:p>
        </w:tc>
        <w:tc>
          <w:tcPr>
            <w:tcW w:w="2370" w:type="dxa"/>
          </w:tcPr>
          <w:p w:rsidR="003E5A04" w:rsidRPr="0024659E" w:rsidRDefault="003E5A04" w:rsidP="003E5A04">
            <w:pPr>
              <w:spacing w:line="360" w:lineRule="exact"/>
              <w:jc w:val="center"/>
              <w:rPr>
                <w:rFonts w:asciiTheme="majorEastAsia" w:eastAsiaTheme="majorEastAsia" w:hAnsiTheme="majorEastAsia"/>
                <w:sz w:val="20"/>
                <w:szCs w:val="20"/>
              </w:rPr>
            </w:pPr>
          </w:p>
        </w:tc>
      </w:tr>
      <w:tr w:rsidR="003E5A04" w:rsidRPr="0024659E" w:rsidTr="003E5A04">
        <w:tc>
          <w:tcPr>
            <w:tcW w:w="6951" w:type="dxa"/>
          </w:tcPr>
          <w:p w:rsidR="003E5A04" w:rsidRPr="006776ED" w:rsidRDefault="003E5A04" w:rsidP="003E5A04">
            <w:pPr>
              <w:spacing w:line="360" w:lineRule="exact"/>
              <w:ind w:left="180" w:hangingChars="100" w:hanging="180"/>
              <w:rPr>
                <w:rFonts w:asciiTheme="majorEastAsia" w:eastAsiaTheme="majorEastAsia" w:hAnsiTheme="majorEastAsia"/>
                <w:sz w:val="18"/>
                <w:szCs w:val="18"/>
              </w:rPr>
            </w:pPr>
            <w:r w:rsidRPr="006776ED">
              <w:rPr>
                <w:rFonts w:asciiTheme="majorEastAsia" w:eastAsiaTheme="majorEastAsia" w:hAnsiTheme="majorEastAsia" w:hint="eastAsia"/>
                <w:sz w:val="18"/>
                <w:szCs w:val="18"/>
              </w:rPr>
              <w:t xml:space="preserve">③　</w:t>
            </w:r>
            <w:r w:rsidRPr="006776ED">
              <w:rPr>
                <w:rFonts w:asciiTheme="majorEastAsia" w:eastAsiaTheme="majorEastAsia" w:hAnsiTheme="majorEastAsia" w:hint="eastAsia"/>
                <w:sz w:val="18"/>
                <w:szCs w:val="18"/>
                <w:u w:val="single"/>
              </w:rPr>
              <w:t>業務の内容又は責任の程度のいずれか</w:t>
            </w:r>
            <w:r w:rsidRPr="006776ED">
              <w:rPr>
                <w:rFonts w:asciiTheme="majorEastAsia" w:eastAsiaTheme="majorEastAsia" w:hAnsiTheme="majorEastAsia" w:hint="eastAsia"/>
                <w:sz w:val="18"/>
                <w:szCs w:val="18"/>
              </w:rPr>
              <w:t>が派遣労働者と同一である</w:t>
            </w:r>
            <w:r w:rsidR="00484C25">
              <w:rPr>
                <w:rFonts w:asciiTheme="majorEastAsia" w:eastAsiaTheme="majorEastAsia" w:hAnsiTheme="majorEastAsia" w:hint="eastAsia"/>
                <w:sz w:val="18"/>
                <w:szCs w:val="18"/>
              </w:rPr>
              <w:t>と</w:t>
            </w:r>
            <w:r w:rsidRPr="006776ED">
              <w:rPr>
                <w:rFonts w:asciiTheme="majorEastAsia" w:eastAsiaTheme="majorEastAsia" w:hAnsiTheme="majorEastAsia" w:hint="eastAsia"/>
                <w:sz w:val="18"/>
                <w:szCs w:val="18"/>
              </w:rPr>
              <w:t>見込まれる通常の労働者</w:t>
            </w:r>
          </w:p>
        </w:tc>
        <w:tc>
          <w:tcPr>
            <w:tcW w:w="2370" w:type="dxa"/>
          </w:tcPr>
          <w:p w:rsidR="003E5A04" w:rsidRPr="0024659E" w:rsidRDefault="003E5A04" w:rsidP="003E5A04">
            <w:pPr>
              <w:spacing w:line="360" w:lineRule="exact"/>
              <w:jc w:val="center"/>
              <w:rPr>
                <w:rFonts w:asciiTheme="majorEastAsia" w:eastAsiaTheme="majorEastAsia" w:hAnsiTheme="majorEastAsia"/>
                <w:sz w:val="20"/>
                <w:szCs w:val="20"/>
              </w:rPr>
            </w:pPr>
          </w:p>
        </w:tc>
      </w:tr>
      <w:tr w:rsidR="003E5A04" w:rsidRPr="0024659E" w:rsidTr="003E5A04">
        <w:tc>
          <w:tcPr>
            <w:tcW w:w="6951" w:type="dxa"/>
          </w:tcPr>
          <w:p w:rsidR="003E5A04" w:rsidRPr="006776ED" w:rsidRDefault="003E5A04" w:rsidP="003E5A04">
            <w:pPr>
              <w:spacing w:line="360" w:lineRule="exact"/>
              <w:ind w:left="180" w:hangingChars="100" w:hanging="180"/>
              <w:rPr>
                <w:rFonts w:asciiTheme="majorEastAsia" w:eastAsiaTheme="majorEastAsia" w:hAnsiTheme="majorEastAsia"/>
                <w:sz w:val="18"/>
                <w:szCs w:val="18"/>
              </w:rPr>
            </w:pPr>
            <w:r w:rsidRPr="006776ED">
              <w:rPr>
                <w:rFonts w:asciiTheme="majorEastAsia" w:eastAsiaTheme="majorEastAsia" w:hAnsiTheme="majorEastAsia" w:hint="eastAsia"/>
                <w:sz w:val="18"/>
                <w:szCs w:val="18"/>
              </w:rPr>
              <w:t xml:space="preserve">④　</w:t>
            </w:r>
            <w:r w:rsidRPr="006776ED">
              <w:rPr>
                <w:rFonts w:asciiTheme="majorEastAsia" w:eastAsiaTheme="majorEastAsia" w:hAnsiTheme="majorEastAsia" w:hint="eastAsia"/>
                <w:sz w:val="18"/>
                <w:szCs w:val="18"/>
                <w:u w:val="single"/>
              </w:rPr>
              <w:t>職務の内容及び配置の変更の範囲</w:t>
            </w:r>
            <w:r w:rsidRPr="006776ED">
              <w:rPr>
                <w:rFonts w:asciiTheme="majorEastAsia" w:eastAsiaTheme="majorEastAsia" w:hAnsiTheme="majorEastAsia" w:hint="eastAsia"/>
                <w:sz w:val="18"/>
                <w:szCs w:val="18"/>
              </w:rPr>
              <w:t>が派遣労働者と同一であると見込まれる通常の労働者</w:t>
            </w:r>
          </w:p>
        </w:tc>
        <w:tc>
          <w:tcPr>
            <w:tcW w:w="2370" w:type="dxa"/>
          </w:tcPr>
          <w:p w:rsidR="003E5A04" w:rsidRPr="0024659E" w:rsidRDefault="003E5A04" w:rsidP="003E5A04">
            <w:pPr>
              <w:spacing w:line="360" w:lineRule="exact"/>
              <w:jc w:val="center"/>
              <w:rPr>
                <w:rFonts w:asciiTheme="majorEastAsia" w:eastAsiaTheme="majorEastAsia" w:hAnsiTheme="majorEastAsia"/>
                <w:sz w:val="20"/>
                <w:szCs w:val="20"/>
              </w:rPr>
            </w:pPr>
          </w:p>
        </w:tc>
      </w:tr>
      <w:tr w:rsidR="003E5A04" w:rsidRPr="0024659E" w:rsidTr="003E5A04">
        <w:tc>
          <w:tcPr>
            <w:tcW w:w="6951" w:type="dxa"/>
          </w:tcPr>
          <w:p w:rsidR="003E5A04" w:rsidRPr="006776ED" w:rsidRDefault="003E5A04" w:rsidP="003E5A04">
            <w:pPr>
              <w:spacing w:line="360" w:lineRule="exact"/>
              <w:ind w:left="180" w:hangingChars="100" w:hanging="180"/>
              <w:rPr>
                <w:rFonts w:asciiTheme="majorEastAsia" w:eastAsiaTheme="majorEastAsia" w:hAnsiTheme="majorEastAsia"/>
                <w:sz w:val="18"/>
                <w:szCs w:val="18"/>
                <w:u w:val="single"/>
              </w:rPr>
            </w:pPr>
            <w:r w:rsidRPr="006776ED">
              <w:rPr>
                <w:rFonts w:asciiTheme="majorEastAsia" w:eastAsiaTheme="majorEastAsia" w:hAnsiTheme="majorEastAsia" w:hint="eastAsia"/>
                <w:sz w:val="18"/>
                <w:szCs w:val="18"/>
              </w:rPr>
              <w:t xml:space="preserve">⑤　</w:t>
            </w:r>
            <w:r w:rsidRPr="006776ED">
              <w:rPr>
                <w:rFonts w:asciiTheme="majorEastAsia" w:eastAsiaTheme="majorEastAsia" w:hAnsiTheme="majorEastAsia" w:hint="eastAsia"/>
                <w:sz w:val="18"/>
                <w:szCs w:val="18"/>
                <w:u w:val="single"/>
              </w:rPr>
              <w:t>①から④までに相当する</w:t>
            </w:r>
            <w:r w:rsidRPr="006776ED">
              <w:rPr>
                <w:rFonts w:asciiTheme="majorEastAsia" w:eastAsiaTheme="majorEastAsia" w:hAnsiTheme="majorEastAsia"/>
                <w:sz w:val="18"/>
                <w:szCs w:val="18"/>
                <w:u w:val="single"/>
              </w:rPr>
              <w:t>短時間・有期雇用労働者</w:t>
            </w:r>
          </w:p>
          <w:p w:rsidR="003E5A04" w:rsidRPr="006776ED" w:rsidRDefault="003E5A04" w:rsidP="003E5A04">
            <w:pPr>
              <w:spacing w:line="360" w:lineRule="exact"/>
              <w:ind w:leftChars="100" w:left="390" w:hangingChars="100" w:hanging="180"/>
              <w:rPr>
                <w:rFonts w:asciiTheme="majorEastAsia" w:eastAsiaTheme="majorEastAsia" w:hAnsiTheme="majorEastAsia"/>
                <w:sz w:val="18"/>
                <w:szCs w:val="18"/>
              </w:rPr>
            </w:pPr>
            <w:r w:rsidRPr="006776ED">
              <w:rPr>
                <w:rFonts w:asciiTheme="majorEastAsia" w:eastAsiaTheme="majorEastAsia" w:hAnsiTheme="majorEastAsia" w:hint="eastAsia"/>
                <w:sz w:val="18"/>
                <w:szCs w:val="18"/>
              </w:rPr>
              <w:t>※　派遣先の通常の労働者との間で短時間・有期雇用労働法等に基づく均衡が確保されている者に限る。</w:t>
            </w:r>
          </w:p>
        </w:tc>
        <w:tc>
          <w:tcPr>
            <w:tcW w:w="2370" w:type="dxa"/>
          </w:tcPr>
          <w:p w:rsidR="003E5A04" w:rsidRPr="00C64F25" w:rsidRDefault="00C64F25" w:rsidP="003E5A04">
            <w:pPr>
              <w:spacing w:line="360" w:lineRule="exact"/>
              <w:jc w:val="center"/>
              <w:rPr>
                <w:rFonts w:asciiTheme="majorEastAsia" w:eastAsiaTheme="majorEastAsia" w:hAnsiTheme="majorEastAsia"/>
                <w:b/>
                <w:bCs/>
                <w:sz w:val="20"/>
                <w:szCs w:val="20"/>
              </w:rPr>
            </w:pPr>
            <w:r w:rsidRPr="00C64F25">
              <w:rPr>
                <w:rFonts w:asciiTheme="majorEastAsia" w:eastAsiaTheme="majorEastAsia" w:hAnsiTheme="majorEastAsia" w:hint="eastAsia"/>
                <w:b/>
                <w:bCs/>
                <w:color w:val="FF0000"/>
                <w:sz w:val="20"/>
                <w:szCs w:val="20"/>
              </w:rPr>
              <w:t>〇</w:t>
            </w:r>
          </w:p>
        </w:tc>
      </w:tr>
      <w:tr w:rsidR="003E5A04" w:rsidRPr="0024659E" w:rsidTr="003E5A04">
        <w:tc>
          <w:tcPr>
            <w:tcW w:w="6951" w:type="dxa"/>
          </w:tcPr>
          <w:p w:rsidR="003E5A04" w:rsidRPr="006776ED" w:rsidRDefault="003E5A04" w:rsidP="003E5A04">
            <w:pPr>
              <w:spacing w:line="360" w:lineRule="exact"/>
              <w:ind w:left="180" w:hangingChars="100" w:hanging="180"/>
              <w:rPr>
                <w:rFonts w:asciiTheme="majorEastAsia" w:eastAsiaTheme="majorEastAsia" w:hAnsiTheme="majorEastAsia"/>
                <w:sz w:val="18"/>
                <w:szCs w:val="18"/>
              </w:rPr>
            </w:pPr>
            <w:r w:rsidRPr="006776ED">
              <w:rPr>
                <w:rFonts w:asciiTheme="majorEastAsia" w:eastAsiaTheme="majorEastAsia" w:hAnsiTheme="majorEastAsia" w:hint="eastAsia"/>
                <w:sz w:val="18"/>
                <w:szCs w:val="18"/>
              </w:rPr>
              <w:t xml:space="preserve">⑥　</w:t>
            </w:r>
            <w:r w:rsidRPr="006776ED">
              <w:rPr>
                <w:rFonts w:asciiTheme="majorEastAsia" w:eastAsiaTheme="majorEastAsia" w:hAnsiTheme="majorEastAsia" w:hint="eastAsia"/>
                <w:sz w:val="18"/>
                <w:szCs w:val="18"/>
                <w:u w:val="single"/>
              </w:rPr>
              <w:t>派遣労働者と同一の職務の内容で業務に従事させるために新たに通常の労働者を雇い入れたと仮定した場合における当該通常の労働者</w:t>
            </w:r>
            <w:r w:rsidRPr="006776ED">
              <w:rPr>
                <w:rFonts w:asciiTheme="majorEastAsia" w:eastAsiaTheme="majorEastAsia" w:hAnsiTheme="majorEastAsia" w:hint="eastAsia"/>
                <w:sz w:val="18"/>
                <w:szCs w:val="18"/>
              </w:rPr>
              <w:t>（仮想の通常の労働者）</w:t>
            </w:r>
          </w:p>
          <w:p w:rsidR="003E5A04" w:rsidRPr="006776ED" w:rsidRDefault="003E5A04" w:rsidP="003E5A04">
            <w:pPr>
              <w:spacing w:line="360" w:lineRule="exact"/>
              <w:ind w:leftChars="100" w:left="390" w:hangingChars="100" w:hanging="180"/>
              <w:rPr>
                <w:rFonts w:asciiTheme="majorEastAsia" w:eastAsiaTheme="majorEastAsia" w:hAnsiTheme="majorEastAsia"/>
                <w:sz w:val="18"/>
                <w:szCs w:val="18"/>
              </w:rPr>
            </w:pPr>
            <w:r w:rsidRPr="006776ED">
              <w:rPr>
                <w:rFonts w:asciiTheme="majorEastAsia" w:eastAsiaTheme="majorEastAsia" w:hAnsiTheme="majorEastAsia" w:hint="eastAsia"/>
                <w:sz w:val="18"/>
                <w:szCs w:val="18"/>
              </w:rPr>
              <w:t>※　派遣先の通常の労働者との間で適切な待遇が確保されている者に限る。</w:t>
            </w:r>
          </w:p>
        </w:tc>
        <w:tc>
          <w:tcPr>
            <w:tcW w:w="2370" w:type="dxa"/>
          </w:tcPr>
          <w:p w:rsidR="003E5A04" w:rsidRPr="0024659E" w:rsidRDefault="003E5A04" w:rsidP="003E5A04">
            <w:pPr>
              <w:spacing w:line="360" w:lineRule="exact"/>
              <w:jc w:val="center"/>
              <w:rPr>
                <w:rFonts w:asciiTheme="majorEastAsia" w:eastAsiaTheme="majorEastAsia" w:hAnsiTheme="majorEastAsia"/>
                <w:sz w:val="20"/>
                <w:szCs w:val="20"/>
              </w:rPr>
            </w:pPr>
          </w:p>
        </w:tc>
      </w:tr>
    </w:tbl>
    <w:p w:rsidR="000D5163" w:rsidRPr="0024659E" w:rsidRDefault="000E538C" w:rsidP="000E538C">
      <w:pPr>
        <w:spacing w:line="360" w:lineRule="exact"/>
        <w:ind w:leftChars="100" w:left="390" w:hangingChars="100" w:hanging="180"/>
        <w:rPr>
          <w:rFonts w:asciiTheme="majorEastAsia" w:eastAsiaTheme="majorEastAsia" w:hAnsiTheme="majorEastAsia"/>
          <w:sz w:val="18"/>
          <w:szCs w:val="18"/>
        </w:rPr>
      </w:pPr>
      <w:r w:rsidRPr="0024659E">
        <w:rPr>
          <w:rFonts w:asciiTheme="majorEastAsia" w:eastAsiaTheme="majorEastAsia" w:hAnsiTheme="majorEastAsia" w:hint="eastAsia"/>
          <w:sz w:val="18"/>
          <w:szCs w:val="18"/>
        </w:rPr>
        <w:t>※　個々の待遇に係る制度がある場合には、（１）～（３）の事項を情報提供することが必要であり、当該制度がない場合には、制度がない旨を情報提供することが必要。</w:t>
      </w:r>
    </w:p>
    <w:p w:rsidR="000E538C" w:rsidRPr="0024659E" w:rsidRDefault="000E538C" w:rsidP="000E538C">
      <w:pPr>
        <w:spacing w:line="360" w:lineRule="exact"/>
        <w:ind w:leftChars="200" w:left="420" w:firstLineChars="100" w:firstLine="180"/>
        <w:rPr>
          <w:rFonts w:asciiTheme="majorEastAsia" w:eastAsiaTheme="majorEastAsia" w:hAnsiTheme="majorEastAsia"/>
          <w:sz w:val="18"/>
          <w:szCs w:val="18"/>
        </w:rPr>
      </w:pPr>
      <w:r w:rsidRPr="0024659E">
        <w:rPr>
          <w:rFonts w:asciiTheme="majorEastAsia" w:eastAsiaTheme="majorEastAsia" w:hAnsiTheme="majorEastAsia" w:hint="eastAsia"/>
          <w:sz w:val="18"/>
          <w:szCs w:val="18"/>
        </w:rPr>
        <w:lastRenderedPageBreak/>
        <w:t>制度がない場合には、表形式ではなく、制度がない個々の待遇をまとめて記載することでも差し支えない。</w:t>
      </w:r>
    </w:p>
    <w:p w:rsidR="000E538C" w:rsidRPr="0024659E" w:rsidRDefault="000E538C" w:rsidP="000E538C">
      <w:pPr>
        <w:spacing w:line="360" w:lineRule="exact"/>
        <w:ind w:leftChars="200" w:left="600" w:hangingChars="100" w:hanging="180"/>
        <w:rPr>
          <w:rFonts w:asciiTheme="majorEastAsia" w:eastAsiaTheme="majorEastAsia" w:hAnsiTheme="majorEastAsia"/>
          <w:sz w:val="18"/>
          <w:szCs w:val="18"/>
        </w:rPr>
      </w:pPr>
      <w:r w:rsidRPr="0024659E">
        <w:rPr>
          <w:rFonts w:asciiTheme="majorEastAsia" w:eastAsiaTheme="majorEastAsia" w:hAnsiTheme="majorEastAsia" w:hint="eastAsia"/>
          <w:sz w:val="18"/>
          <w:szCs w:val="18"/>
        </w:rPr>
        <w:t>＜制度がない旨の記載例＞</w:t>
      </w:r>
    </w:p>
    <w:p w:rsidR="000E538C" w:rsidRPr="0024659E" w:rsidRDefault="000E538C" w:rsidP="000E538C">
      <w:pPr>
        <w:spacing w:line="360" w:lineRule="exact"/>
        <w:ind w:leftChars="300" w:left="630" w:firstLineChars="100" w:firstLine="180"/>
        <w:rPr>
          <w:rFonts w:asciiTheme="majorEastAsia" w:eastAsiaTheme="majorEastAsia" w:hAnsiTheme="majorEastAsia"/>
          <w:sz w:val="18"/>
          <w:szCs w:val="18"/>
        </w:rPr>
      </w:pPr>
      <w:r w:rsidRPr="0024659E">
        <w:rPr>
          <w:rFonts w:asciiTheme="majorEastAsia" w:eastAsiaTheme="majorEastAsia" w:hAnsiTheme="majorEastAsia" w:hint="eastAsia"/>
          <w:sz w:val="18"/>
          <w:szCs w:val="18"/>
        </w:rPr>
        <w:t>●●手当、●●手当、●●手当、●●休暇については、制度がないため、支給等していない。</w:t>
      </w:r>
    </w:p>
    <w:p w:rsidR="000E538C" w:rsidRPr="0024659E" w:rsidRDefault="000E538C" w:rsidP="00D23A6C">
      <w:pPr>
        <w:spacing w:line="360" w:lineRule="exact"/>
        <w:ind w:left="180" w:hangingChars="100" w:hanging="180"/>
        <w:rPr>
          <w:rFonts w:asciiTheme="majorEastAsia" w:eastAsiaTheme="majorEastAsia" w:hAnsiTheme="majorEastAsia"/>
          <w:sz w:val="18"/>
          <w:szCs w:val="18"/>
        </w:rPr>
      </w:pPr>
    </w:p>
    <w:p w:rsidR="00C92CA9" w:rsidRPr="0024659E" w:rsidRDefault="00C92CA9" w:rsidP="00C92CA9">
      <w:pPr>
        <w:spacing w:line="360" w:lineRule="exact"/>
        <w:ind w:leftChars="100" w:left="390" w:hangingChars="100" w:hanging="180"/>
        <w:rPr>
          <w:rFonts w:asciiTheme="majorEastAsia" w:eastAsiaTheme="majorEastAsia" w:hAnsiTheme="majorEastAsia"/>
          <w:sz w:val="18"/>
          <w:szCs w:val="18"/>
        </w:rPr>
      </w:pPr>
      <w:r w:rsidRPr="0024659E">
        <w:rPr>
          <w:rFonts w:asciiTheme="majorEastAsia" w:eastAsiaTheme="majorEastAsia" w:hAnsiTheme="majorEastAsia" w:hint="eastAsia"/>
          <w:sz w:val="18"/>
          <w:szCs w:val="18"/>
        </w:rPr>
        <w:t>※　提供すべき情報が形式的に不足していた場合、虚偽の情報を提供した場合、比較対象労働者の選定が不適切であった場合等については、労働者派遣法第26条第７項違反として、派遣先</w:t>
      </w:r>
      <w:r w:rsidR="00A63E5B" w:rsidRPr="0024659E">
        <w:rPr>
          <w:rFonts w:asciiTheme="majorEastAsia" w:eastAsiaTheme="majorEastAsia" w:hAnsiTheme="majorEastAsia" w:hint="eastAsia"/>
          <w:sz w:val="18"/>
          <w:szCs w:val="18"/>
        </w:rPr>
        <w:t>（労働者派遣の役務の提供を受ける者）</w:t>
      </w:r>
      <w:r w:rsidRPr="0024659E">
        <w:rPr>
          <w:rFonts w:asciiTheme="majorEastAsia" w:eastAsiaTheme="majorEastAsia" w:hAnsiTheme="majorEastAsia" w:hint="eastAsia"/>
          <w:sz w:val="18"/>
          <w:szCs w:val="18"/>
        </w:rPr>
        <w:t>の勧告及び公表の対象となる場合がある</w:t>
      </w:r>
      <w:r w:rsidR="00E565E2" w:rsidRPr="0024659E">
        <w:rPr>
          <w:rFonts w:asciiTheme="majorEastAsia" w:eastAsiaTheme="majorEastAsia" w:hAnsiTheme="majorEastAsia" w:hint="eastAsia"/>
          <w:sz w:val="18"/>
          <w:szCs w:val="18"/>
        </w:rPr>
        <w:t>ため、正確に情報提供すること</w:t>
      </w:r>
      <w:r w:rsidRPr="0024659E">
        <w:rPr>
          <w:rFonts w:asciiTheme="majorEastAsia" w:eastAsiaTheme="majorEastAsia" w:hAnsiTheme="majorEastAsia" w:hint="eastAsia"/>
          <w:sz w:val="18"/>
          <w:szCs w:val="18"/>
        </w:rPr>
        <w:t>。</w:t>
      </w:r>
    </w:p>
    <w:p w:rsidR="00C35DCE" w:rsidRPr="0024659E" w:rsidRDefault="00C35DCE" w:rsidP="004A3375">
      <w:pPr>
        <w:spacing w:line="360" w:lineRule="exact"/>
        <w:ind w:leftChars="100" w:left="390" w:hangingChars="100" w:hanging="180"/>
        <w:rPr>
          <w:rFonts w:asciiTheme="majorEastAsia" w:eastAsiaTheme="majorEastAsia" w:hAnsiTheme="majorEastAsia"/>
          <w:sz w:val="18"/>
          <w:szCs w:val="18"/>
        </w:rPr>
      </w:pPr>
      <w:r w:rsidRPr="0024659E">
        <w:rPr>
          <w:rFonts w:asciiTheme="majorEastAsia" w:eastAsiaTheme="majorEastAsia" w:hAnsiTheme="majorEastAsia" w:hint="eastAsia"/>
          <w:sz w:val="18"/>
          <w:szCs w:val="18"/>
        </w:rPr>
        <w:t xml:space="preserve">※　</w:t>
      </w:r>
      <w:r w:rsidR="00C16794" w:rsidRPr="0024659E">
        <w:rPr>
          <w:rFonts w:asciiTheme="majorEastAsia" w:eastAsiaTheme="majorEastAsia" w:hAnsiTheme="majorEastAsia" w:hint="eastAsia"/>
          <w:sz w:val="18"/>
          <w:szCs w:val="18"/>
        </w:rPr>
        <w:t>派遣元は、</w:t>
      </w:r>
      <w:r w:rsidRPr="0024659E">
        <w:rPr>
          <w:rFonts w:asciiTheme="majorEastAsia" w:eastAsiaTheme="majorEastAsia" w:hAnsiTheme="majorEastAsia" w:hint="eastAsia"/>
          <w:sz w:val="18"/>
          <w:szCs w:val="18"/>
        </w:rPr>
        <w:t>派遣先から</w:t>
      </w:r>
      <w:r w:rsidR="00A76C88" w:rsidRPr="0024659E">
        <w:rPr>
          <w:rFonts w:asciiTheme="majorEastAsia" w:eastAsiaTheme="majorEastAsia" w:hAnsiTheme="majorEastAsia" w:hint="eastAsia"/>
          <w:sz w:val="18"/>
          <w:szCs w:val="18"/>
        </w:rPr>
        <w:t>提供された</w:t>
      </w:r>
      <w:r w:rsidRPr="0024659E">
        <w:rPr>
          <w:rFonts w:asciiTheme="majorEastAsia" w:eastAsiaTheme="majorEastAsia" w:hAnsiTheme="majorEastAsia" w:hint="eastAsia"/>
          <w:sz w:val="18"/>
          <w:szCs w:val="18"/>
        </w:rPr>
        <w:t>比較対象労働者の</w:t>
      </w:r>
      <w:r w:rsidR="00A76C88" w:rsidRPr="0024659E">
        <w:rPr>
          <w:rFonts w:asciiTheme="majorEastAsia" w:eastAsiaTheme="majorEastAsia" w:hAnsiTheme="majorEastAsia" w:hint="eastAsia"/>
          <w:sz w:val="18"/>
          <w:szCs w:val="18"/>
        </w:rPr>
        <w:t>待遇</w:t>
      </w:r>
      <w:r w:rsidRPr="0024659E">
        <w:rPr>
          <w:rFonts w:asciiTheme="majorEastAsia" w:eastAsiaTheme="majorEastAsia" w:hAnsiTheme="majorEastAsia" w:hint="eastAsia"/>
          <w:sz w:val="18"/>
          <w:szCs w:val="18"/>
        </w:rPr>
        <w:t>等に関する</w:t>
      </w:r>
      <w:r w:rsidR="00A76C88" w:rsidRPr="0024659E">
        <w:rPr>
          <w:rFonts w:asciiTheme="majorEastAsia" w:eastAsiaTheme="majorEastAsia" w:hAnsiTheme="majorEastAsia" w:hint="eastAsia"/>
          <w:sz w:val="18"/>
          <w:szCs w:val="18"/>
        </w:rPr>
        <w:t>情報</w:t>
      </w:r>
      <w:r w:rsidRPr="0024659E">
        <w:rPr>
          <w:rFonts w:asciiTheme="majorEastAsia" w:eastAsiaTheme="majorEastAsia" w:hAnsiTheme="majorEastAsia" w:hint="eastAsia"/>
          <w:sz w:val="18"/>
          <w:szCs w:val="18"/>
        </w:rPr>
        <w:t>のうち個人情報に該当するもの</w:t>
      </w:r>
      <w:r w:rsidR="00A76C88" w:rsidRPr="0024659E">
        <w:rPr>
          <w:rFonts w:asciiTheme="majorEastAsia" w:eastAsiaTheme="majorEastAsia" w:hAnsiTheme="majorEastAsia" w:hint="eastAsia"/>
          <w:sz w:val="18"/>
          <w:szCs w:val="18"/>
        </w:rPr>
        <w:t>の</w:t>
      </w:r>
      <w:r w:rsidRPr="0024659E">
        <w:rPr>
          <w:rFonts w:asciiTheme="majorEastAsia" w:eastAsiaTheme="majorEastAsia" w:hAnsiTheme="majorEastAsia" w:hint="eastAsia"/>
          <w:sz w:val="18"/>
          <w:szCs w:val="18"/>
        </w:rPr>
        <w:t>保管</w:t>
      </w:r>
      <w:r w:rsidR="00A76C88" w:rsidRPr="0024659E">
        <w:rPr>
          <w:rFonts w:asciiTheme="majorEastAsia" w:eastAsiaTheme="majorEastAsia" w:hAnsiTheme="majorEastAsia" w:hint="eastAsia"/>
          <w:sz w:val="18"/>
          <w:szCs w:val="18"/>
        </w:rPr>
        <w:t>及び</w:t>
      </w:r>
      <w:r w:rsidRPr="0024659E">
        <w:rPr>
          <w:rFonts w:asciiTheme="majorEastAsia" w:eastAsiaTheme="majorEastAsia" w:hAnsiTheme="majorEastAsia" w:hint="eastAsia"/>
          <w:sz w:val="18"/>
          <w:szCs w:val="18"/>
        </w:rPr>
        <w:t>使用</w:t>
      </w:r>
      <w:r w:rsidR="00C16794" w:rsidRPr="0024659E">
        <w:rPr>
          <w:rFonts w:asciiTheme="majorEastAsia" w:eastAsiaTheme="majorEastAsia" w:hAnsiTheme="majorEastAsia" w:hint="eastAsia"/>
          <w:sz w:val="18"/>
          <w:szCs w:val="18"/>
        </w:rPr>
        <w:t>について</w:t>
      </w:r>
      <w:r w:rsidR="00A76C88" w:rsidRPr="0024659E">
        <w:rPr>
          <w:rFonts w:asciiTheme="majorEastAsia" w:eastAsiaTheme="majorEastAsia" w:hAnsiTheme="majorEastAsia" w:hint="eastAsia"/>
          <w:sz w:val="18"/>
          <w:szCs w:val="18"/>
        </w:rPr>
        <w:t>、派遣労働者の待遇の確保等の目的の範囲に限ること。</w:t>
      </w:r>
      <w:r w:rsidRPr="0024659E">
        <w:rPr>
          <w:rFonts w:asciiTheme="majorEastAsia" w:eastAsiaTheme="majorEastAsia" w:hAnsiTheme="majorEastAsia" w:hint="eastAsia"/>
          <w:sz w:val="18"/>
          <w:szCs w:val="18"/>
        </w:rPr>
        <w:t>個人情報に該当しない</w:t>
      </w:r>
      <w:r w:rsidR="00C16794" w:rsidRPr="0024659E">
        <w:rPr>
          <w:rFonts w:asciiTheme="majorEastAsia" w:eastAsiaTheme="majorEastAsia" w:hAnsiTheme="majorEastAsia" w:hint="eastAsia"/>
          <w:sz w:val="18"/>
          <w:szCs w:val="18"/>
        </w:rPr>
        <w:t>待遇情報</w:t>
      </w:r>
      <w:r w:rsidRPr="0024659E">
        <w:rPr>
          <w:rFonts w:asciiTheme="majorEastAsia" w:eastAsiaTheme="majorEastAsia" w:hAnsiTheme="majorEastAsia" w:hint="eastAsia"/>
          <w:sz w:val="18"/>
          <w:szCs w:val="18"/>
        </w:rPr>
        <w:t>の保管及び使用</w:t>
      </w:r>
      <w:r w:rsidR="00C16794" w:rsidRPr="0024659E">
        <w:rPr>
          <w:rFonts w:asciiTheme="majorEastAsia" w:eastAsiaTheme="majorEastAsia" w:hAnsiTheme="majorEastAsia" w:hint="eastAsia"/>
          <w:sz w:val="18"/>
          <w:szCs w:val="18"/>
        </w:rPr>
        <w:t>等</w:t>
      </w:r>
      <w:r w:rsidRPr="0024659E">
        <w:rPr>
          <w:rFonts w:asciiTheme="majorEastAsia" w:eastAsiaTheme="majorEastAsia" w:hAnsiTheme="majorEastAsia" w:hint="eastAsia"/>
          <w:sz w:val="18"/>
          <w:szCs w:val="18"/>
        </w:rPr>
        <w:t>について</w:t>
      </w:r>
      <w:r w:rsidR="00C16794" w:rsidRPr="0024659E">
        <w:rPr>
          <w:rFonts w:asciiTheme="majorEastAsia" w:eastAsiaTheme="majorEastAsia" w:hAnsiTheme="majorEastAsia" w:hint="eastAsia"/>
          <w:sz w:val="18"/>
          <w:szCs w:val="18"/>
        </w:rPr>
        <w:t>も</w:t>
      </w:r>
      <w:r w:rsidRPr="0024659E">
        <w:rPr>
          <w:rFonts w:asciiTheme="majorEastAsia" w:eastAsiaTheme="majorEastAsia" w:hAnsiTheme="majorEastAsia" w:hint="eastAsia"/>
          <w:sz w:val="18"/>
          <w:szCs w:val="18"/>
        </w:rPr>
        <w:t>、派遣労働者の待遇の確保等の目的の範囲に限定する等適切な対応が必要</w:t>
      </w:r>
      <w:r w:rsidR="00C16794" w:rsidRPr="0024659E">
        <w:rPr>
          <w:rFonts w:asciiTheme="majorEastAsia" w:eastAsiaTheme="majorEastAsia" w:hAnsiTheme="majorEastAsia" w:hint="eastAsia"/>
          <w:sz w:val="18"/>
          <w:szCs w:val="18"/>
        </w:rPr>
        <w:t>となる</w:t>
      </w:r>
      <w:r w:rsidRPr="0024659E">
        <w:rPr>
          <w:rFonts w:asciiTheme="majorEastAsia" w:eastAsiaTheme="majorEastAsia" w:hAnsiTheme="majorEastAsia" w:hint="eastAsia"/>
          <w:sz w:val="18"/>
          <w:szCs w:val="18"/>
        </w:rPr>
        <w:t>こと。</w:t>
      </w:r>
    </w:p>
    <w:p w:rsidR="00C92CA9" w:rsidRPr="0024659E" w:rsidRDefault="00C35DCE" w:rsidP="003E5A04">
      <w:pPr>
        <w:spacing w:line="360" w:lineRule="exact"/>
        <w:ind w:leftChars="200" w:left="420"/>
        <w:rPr>
          <w:rFonts w:asciiTheme="majorEastAsia" w:eastAsiaTheme="majorEastAsia" w:hAnsiTheme="majorEastAsia"/>
          <w:sz w:val="18"/>
          <w:szCs w:val="18"/>
        </w:rPr>
      </w:pPr>
      <w:r w:rsidRPr="0024659E">
        <w:rPr>
          <w:rFonts w:asciiTheme="majorEastAsia" w:eastAsiaTheme="majorEastAsia" w:hAnsiTheme="majorEastAsia" w:hint="eastAsia"/>
          <w:sz w:val="18"/>
          <w:szCs w:val="18"/>
        </w:rPr>
        <w:t xml:space="preserve">　また、</w:t>
      </w:r>
      <w:r w:rsidR="0029100B" w:rsidRPr="0024659E">
        <w:rPr>
          <w:rFonts w:asciiTheme="majorEastAsia" w:eastAsiaTheme="majorEastAsia" w:hAnsiTheme="majorEastAsia" w:hint="eastAsia"/>
          <w:sz w:val="18"/>
          <w:szCs w:val="18"/>
        </w:rPr>
        <w:t>比較対象労働者</w:t>
      </w:r>
      <w:r w:rsidR="00A50CCA" w:rsidRPr="0024659E">
        <w:rPr>
          <w:rFonts w:asciiTheme="majorEastAsia" w:eastAsiaTheme="majorEastAsia" w:hAnsiTheme="majorEastAsia" w:hint="eastAsia"/>
          <w:sz w:val="18"/>
          <w:szCs w:val="18"/>
        </w:rPr>
        <w:t>の待遇</w:t>
      </w:r>
      <w:r w:rsidR="0029100B" w:rsidRPr="0024659E">
        <w:rPr>
          <w:rFonts w:asciiTheme="majorEastAsia" w:eastAsiaTheme="majorEastAsia" w:hAnsiTheme="majorEastAsia" w:hint="eastAsia"/>
          <w:sz w:val="18"/>
          <w:szCs w:val="18"/>
        </w:rPr>
        <w:t>等に関する情報は</w:t>
      </w:r>
      <w:r w:rsidR="00A50CCA" w:rsidRPr="0024659E">
        <w:rPr>
          <w:rFonts w:asciiTheme="majorEastAsia" w:eastAsiaTheme="majorEastAsia" w:hAnsiTheme="majorEastAsia" w:hint="eastAsia"/>
          <w:sz w:val="18"/>
          <w:szCs w:val="18"/>
        </w:rPr>
        <w:t>労働者派遣法第二十四条の四の秘密を守る義務の対象となる</w:t>
      </w:r>
      <w:r w:rsidR="0029100B" w:rsidRPr="0024659E">
        <w:rPr>
          <w:rFonts w:asciiTheme="majorEastAsia" w:eastAsiaTheme="majorEastAsia" w:hAnsiTheme="majorEastAsia" w:hint="eastAsia"/>
          <w:sz w:val="18"/>
          <w:szCs w:val="18"/>
        </w:rPr>
        <w:t>ため、派遣元は、</w:t>
      </w:r>
      <w:r w:rsidR="00A76C88" w:rsidRPr="0024659E">
        <w:rPr>
          <w:rFonts w:asciiTheme="majorEastAsia" w:eastAsiaTheme="majorEastAsia" w:hAnsiTheme="majorEastAsia" w:hint="eastAsia"/>
          <w:sz w:val="18"/>
          <w:szCs w:val="18"/>
        </w:rPr>
        <w:t>正当な理由なく、</w:t>
      </w:r>
      <w:r w:rsidR="0029100B" w:rsidRPr="0024659E">
        <w:rPr>
          <w:rFonts w:asciiTheme="majorEastAsia" w:eastAsiaTheme="majorEastAsia" w:hAnsiTheme="majorEastAsia" w:hint="eastAsia"/>
          <w:sz w:val="18"/>
          <w:szCs w:val="18"/>
        </w:rPr>
        <w:t>当該情報を</w:t>
      </w:r>
      <w:r w:rsidR="00A76C88" w:rsidRPr="0024659E">
        <w:rPr>
          <w:rFonts w:asciiTheme="majorEastAsia" w:eastAsiaTheme="majorEastAsia" w:hAnsiTheme="majorEastAsia" w:hint="eastAsia"/>
          <w:sz w:val="18"/>
          <w:szCs w:val="18"/>
        </w:rPr>
        <w:t>他に漏ら</w:t>
      </w:r>
      <w:r w:rsidR="0029100B" w:rsidRPr="0024659E">
        <w:rPr>
          <w:rFonts w:asciiTheme="majorEastAsia" w:eastAsiaTheme="majorEastAsia" w:hAnsiTheme="majorEastAsia" w:hint="eastAsia"/>
          <w:sz w:val="18"/>
          <w:szCs w:val="18"/>
        </w:rPr>
        <w:t>してはならない</w:t>
      </w:r>
      <w:r w:rsidR="00D6197D" w:rsidRPr="0024659E">
        <w:rPr>
          <w:rFonts w:asciiTheme="majorEastAsia" w:eastAsiaTheme="majorEastAsia" w:hAnsiTheme="majorEastAsia" w:hint="eastAsia"/>
          <w:sz w:val="18"/>
          <w:szCs w:val="18"/>
        </w:rPr>
        <w:t>こと</w:t>
      </w:r>
      <w:r w:rsidR="0029100B" w:rsidRPr="0024659E">
        <w:rPr>
          <w:rFonts w:asciiTheme="majorEastAsia" w:eastAsiaTheme="majorEastAsia" w:hAnsiTheme="majorEastAsia" w:hint="eastAsia"/>
          <w:sz w:val="18"/>
          <w:szCs w:val="18"/>
        </w:rPr>
        <w:t>。これらに違反する派遣元</w:t>
      </w:r>
      <w:r w:rsidR="00A76C88" w:rsidRPr="0024659E">
        <w:rPr>
          <w:rFonts w:asciiTheme="majorEastAsia" w:eastAsiaTheme="majorEastAsia" w:hAnsiTheme="majorEastAsia" w:hint="eastAsia"/>
          <w:sz w:val="18"/>
          <w:szCs w:val="18"/>
        </w:rPr>
        <w:t>は、</w:t>
      </w:r>
      <w:r w:rsidR="0029100B" w:rsidRPr="0024659E">
        <w:rPr>
          <w:rFonts w:asciiTheme="majorEastAsia" w:eastAsiaTheme="majorEastAsia" w:hAnsiTheme="majorEastAsia" w:hint="eastAsia"/>
          <w:sz w:val="18"/>
          <w:szCs w:val="18"/>
        </w:rPr>
        <w:t>指導等の対象となる</w:t>
      </w:r>
      <w:r w:rsidR="00A76C88" w:rsidRPr="0024659E">
        <w:rPr>
          <w:rFonts w:asciiTheme="majorEastAsia" w:eastAsiaTheme="majorEastAsia" w:hAnsiTheme="majorEastAsia" w:hint="eastAsia"/>
          <w:sz w:val="18"/>
          <w:szCs w:val="18"/>
        </w:rPr>
        <w:t>こと</w:t>
      </w:r>
      <w:r w:rsidR="0029100B" w:rsidRPr="0024659E">
        <w:rPr>
          <w:rFonts w:asciiTheme="majorEastAsia" w:eastAsiaTheme="majorEastAsia" w:hAnsiTheme="majorEastAsia" w:hint="eastAsia"/>
          <w:sz w:val="18"/>
          <w:szCs w:val="18"/>
        </w:rPr>
        <w:t>に留意すること</w:t>
      </w:r>
      <w:r w:rsidR="00A76C88" w:rsidRPr="0024659E">
        <w:rPr>
          <w:rFonts w:asciiTheme="majorEastAsia" w:eastAsiaTheme="majorEastAsia" w:hAnsiTheme="majorEastAsia" w:hint="eastAsia"/>
          <w:sz w:val="18"/>
          <w:szCs w:val="18"/>
        </w:rPr>
        <w:t>。</w:t>
      </w:r>
    </w:p>
    <w:sectPr w:rsidR="00C92CA9" w:rsidRPr="0024659E" w:rsidSect="000011E5">
      <w:headerReference w:type="default" r:id="rId8"/>
      <w:footerReference w:type="default" r:id="rId9"/>
      <w:pgSz w:w="11906" w:h="16838" w:code="9"/>
      <w:pgMar w:top="1134" w:right="567" w:bottom="1134" w:left="1247" w:header="851"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2393" w:rsidRDefault="00372393" w:rsidP="00D23A6C">
      <w:r>
        <w:separator/>
      </w:r>
    </w:p>
  </w:endnote>
  <w:endnote w:type="continuationSeparator" w:id="0">
    <w:p w:rsidR="00372393" w:rsidRDefault="00372393" w:rsidP="00D23A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ゴシック Light">
    <w:panose1 w:val="020B0300000000000000"/>
    <w:charset w:val="80"/>
    <w:family w:val="modern"/>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hint="eastAsia"/>
        <w:caps/>
        <w:color w:val="5B9BD5" w:themeColor="accent1"/>
        <w:sz w:val="18"/>
        <w:szCs w:val="18"/>
      </w:rPr>
      <w:alias w:val="作成者"/>
      <w:tag w:val=""/>
      <w:id w:val="-1318949960"/>
      <w:placeholder>
        <w:docPart w:val="AF3C909BD5664F4EB0215DDF59A24D18"/>
      </w:placeholder>
      <w:dataBinding w:prefixMappings="xmlns:ns0='http://purl.org/dc/elements/1.1/' xmlns:ns1='http://schemas.openxmlformats.org/package/2006/metadata/core-properties' " w:xpath="/ns1:coreProperties[1]/ns0:creator[1]" w:storeItemID="{6C3C8BC8-F283-45AE-878A-BAB7291924A1}"/>
      <w:text/>
    </w:sdtPr>
    <w:sdtEndPr/>
    <w:sdtContent>
      <w:p w:rsidR="00A230D1" w:rsidRDefault="00A230D1" w:rsidP="00A230D1">
        <w:pPr>
          <w:pStyle w:val="a5"/>
          <w:jc w:val="right"/>
          <w:rPr>
            <w:caps/>
            <w:color w:val="5B9BD5" w:themeColor="accent1"/>
            <w:sz w:val="18"/>
            <w:szCs w:val="18"/>
          </w:rPr>
        </w:pPr>
        <w:r>
          <w:rPr>
            <w:rFonts w:hint="eastAsia"/>
            <w:caps/>
            <w:color w:val="5B9BD5" w:themeColor="accent1"/>
            <w:sz w:val="18"/>
            <w:szCs w:val="18"/>
          </w:rPr>
          <w:t>出典：不合理な待遇差解消のための点検・検討ﾏﾆｭｱﾙ</w:t>
        </w:r>
      </w:p>
    </w:sdtContent>
  </w:sdt>
  <w:p w:rsidR="00A230D1" w:rsidRPr="00A230D1" w:rsidRDefault="00A230D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2393" w:rsidRDefault="00372393" w:rsidP="00D23A6C">
      <w:r>
        <w:separator/>
      </w:r>
    </w:p>
  </w:footnote>
  <w:footnote w:type="continuationSeparator" w:id="0">
    <w:p w:rsidR="00372393" w:rsidRDefault="00372393" w:rsidP="00D23A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5163" w:rsidRPr="00D23A6C" w:rsidRDefault="000D5163" w:rsidP="004A3375">
    <w:pPr>
      <w:pStyle w:val="a3"/>
      <w:wordWrap w:val="0"/>
      <w:ind w:right="210"/>
      <w:jc w:val="right"/>
      <w:rPr>
        <w:rFonts w:asciiTheme="majorEastAsia" w:eastAsiaTheme="majorEastAsia" w:hAnsiTheme="major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B0C4E"/>
    <w:multiLevelType w:val="hybridMultilevel"/>
    <w:tmpl w:val="97484F16"/>
    <w:lvl w:ilvl="0" w:tplc="90F448DC">
      <w:start w:val="6"/>
      <w:numFmt w:val="bullet"/>
      <w:lvlText w:val="※"/>
      <w:lvlJc w:val="left"/>
      <w:pPr>
        <w:ind w:left="570" w:hanging="360"/>
      </w:pPr>
      <w:rPr>
        <w:rFonts w:ascii="游ゴシック Light" w:eastAsia="游ゴシック Light" w:hAnsi="游ゴシック Light"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1B90149C"/>
    <w:multiLevelType w:val="hybridMultilevel"/>
    <w:tmpl w:val="7070E270"/>
    <w:lvl w:ilvl="0" w:tplc="4254E1E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24626DF0"/>
    <w:multiLevelType w:val="hybridMultilevel"/>
    <w:tmpl w:val="398299A6"/>
    <w:lvl w:ilvl="0" w:tplc="E89C68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8C4759A"/>
    <w:multiLevelType w:val="hybridMultilevel"/>
    <w:tmpl w:val="6C7C5AC8"/>
    <w:lvl w:ilvl="0" w:tplc="403CD056">
      <w:start w:val="1"/>
      <w:numFmt w:val="decimalEnclosedCircle"/>
      <w:lvlText w:val="%1"/>
      <w:lvlJc w:val="left"/>
      <w:pPr>
        <w:ind w:left="360" w:hanging="360"/>
      </w:pPr>
      <w:rPr>
        <w:rFonts w:hint="default"/>
      </w:rPr>
    </w:lvl>
    <w:lvl w:ilvl="1" w:tplc="25CECB56">
      <w:start w:val="6"/>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B7A1587"/>
    <w:multiLevelType w:val="hybridMultilevel"/>
    <w:tmpl w:val="CC7AE622"/>
    <w:lvl w:ilvl="0" w:tplc="A2144580">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5F6166EE"/>
    <w:multiLevelType w:val="hybridMultilevel"/>
    <w:tmpl w:val="5BD2EF6A"/>
    <w:lvl w:ilvl="0" w:tplc="1D8E4714">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 w:numId="2">
    <w:abstractNumId w:val="2"/>
  </w:num>
  <w:num w:numId="3">
    <w:abstractNumId w:val="3"/>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2002"/>
    <w:rsid w:val="000011E5"/>
    <w:rsid w:val="00054AE0"/>
    <w:rsid w:val="0007243C"/>
    <w:rsid w:val="000B2002"/>
    <w:rsid w:val="000D31CC"/>
    <w:rsid w:val="000D5163"/>
    <w:rsid w:val="000E1081"/>
    <w:rsid w:val="000E538C"/>
    <w:rsid w:val="000F6BD6"/>
    <w:rsid w:val="00130A88"/>
    <w:rsid w:val="00142B60"/>
    <w:rsid w:val="00164EB2"/>
    <w:rsid w:val="001712E6"/>
    <w:rsid w:val="00182FF2"/>
    <w:rsid w:val="001A0C47"/>
    <w:rsid w:val="001D27DD"/>
    <w:rsid w:val="002201FC"/>
    <w:rsid w:val="0024659E"/>
    <w:rsid w:val="0029046F"/>
    <w:rsid w:val="0029100B"/>
    <w:rsid w:val="002A23B7"/>
    <w:rsid w:val="002A6F68"/>
    <w:rsid w:val="002A7573"/>
    <w:rsid w:val="002C5678"/>
    <w:rsid w:val="002D2267"/>
    <w:rsid w:val="002D57BD"/>
    <w:rsid w:val="003432D5"/>
    <w:rsid w:val="00356AA6"/>
    <w:rsid w:val="00372393"/>
    <w:rsid w:val="003D2930"/>
    <w:rsid w:val="003E5A04"/>
    <w:rsid w:val="003E669F"/>
    <w:rsid w:val="004148B5"/>
    <w:rsid w:val="00423E63"/>
    <w:rsid w:val="0044129D"/>
    <w:rsid w:val="0044310D"/>
    <w:rsid w:val="00443AEB"/>
    <w:rsid w:val="00452E90"/>
    <w:rsid w:val="0047190B"/>
    <w:rsid w:val="00484C25"/>
    <w:rsid w:val="004A3375"/>
    <w:rsid w:val="004A62FD"/>
    <w:rsid w:val="004D1AE0"/>
    <w:rsid w:val="004E3192"/>
    <w:rsid w:val="00557809"/>
    <w:rsid w:val="00572499"/>
    <w:rsid w:val="00575030"/>
    <w:rsid w:val="00585366"/>
    <w:rsid w:val="005A0B9D"/>
    <w:rsid w:val="005A2820"/>
    <w:rsid w:val="005D5FC1"/>
    <w:rsid w:val="00606B3A"/>
    <w:rsid w:val="00640881"/>
    <w:rsid w:val="00655E00"/>
    <w:rsid w:val="00666427"/>
    <w:rsid w:val="006776ED"/>
    <w:rsid w:val="00751E11"/>
    <w:rsid w:val="00755F04"/>
    <w:rsid w:val="00790135"/>
    <w:rsid w:val="007A0061"/>
    <w:rsid w:val="007B451E"/>
    <w:rsid w:val="007D0B24"/>
    <w:rsid w:val="007F2AA5"/>
    <w:rsid w:val="00801FC4"/>
    <w:rsid w:val="0082739E"/>
    <w:rsid w:val="00845CBB"/>
    <w:rsid w:val="00861A48"/>
    <w:rsid w:val="008A4152"/>
    <w:rsid w:val="008F195A"/>
    <w:rsid w:val="009241F7"/>
    <w:rsid w:val="00976D90"/>
    <w:rsid w:val="009778C2"/>
    <w:rsid w:val="009B2D70"/>
    <w:rsid w:val="009B312D"/>
    <w:rsid w:val="009E286C"/>
    <w:rsid w:val="00A14444"/>
    <w:rsid w:val="00A230D1"/>
    <w:rsid w:val="00A50CCA"/>
    <w:rsid w:val="00A549B4"/>
    <w:rsid w:val="00A54D4A"/>
    <w:rsid w:val="00A63E5B"/>
    <w:rsid w:val="00A76C88"/>
    <w:rsid w:val="00A92C82"/>
    <w:rsid w:val="00AC6C37"/>
    <w:rsid w:val="00AE4147"/>
    <w:rsid w:val="00B00F0E"/>
    <w:rsid w:val="00B26771"/>
    <w:rsid w:val="00B354AB"/>
    <w:rsid w:val="00BD20A2"/>
    <w:rsid w:val="00C16794"/>
    <w:rsid w:val="00C32B02"/>
    <w:rsid w:val="00C34FC3"/>
    <w:rsid w:val="00C35DCE"/>
    <w:rsid w:val="00C6350F"/>
    <w:rsid w:val="00C64F25"/>
    <w:rsid w:val="00C715A4"/>
    <w:rsid w:val="00C7529D"/>
    <w:rsid w:val="00C92CA9"/>
    <w:rsid w:val="00CE5F33"/>
    <w:rsid w:val="00D12E23"/>
    <w:rsid w:val="00D1572A"/>
    <w:rsid w:val="00D2385D"/>
    <w:rsid w:val="00D23A6C"/>
    <w:rsid w:val="00D336D1"/>
    <w:rsid w:val="00D42A7A"/>
    <w:rsid w:val="00D6197D"/>
    <w:rsid w:val="00D62EF3"/>
    <w:rsid w:val="00D84AE5"/>
    <w:rsid w:val="00DE0E67"/>
    <w:rsid w:val="00DF0806"/>
    <w:rsid w:val="00E43417"/>
    <w:rsid w:val="00E46817"/>
    <w:rsid w:val="00E565E2"/>
    <w:rsid w:val="00E604F5"/>
    <w:rsid w:val="00E64591"/>
    <w:rsid w:val="00EA71CD"/>
    <w:rsid w:val="00EC6886"/>
    <w:rsid w:val="00EF3BE8"/>
    <w:rsid w:val="00EF5A5F"/>
    <w:rsid w:val="00F0091A"/>
    <w:rsid w:val="00F12C5E"/>
    <w:rsid w:val="00F17671"/>
    <w:rsid w:val="00F50C09"/>
    <w:rsid w:val="00F540E9"/>
    <w:rsid w:val="00F77BF3"/>
    <w:rsid w:val="00F824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9DCA3490-9D39-4728-AC98-EBDC3EC7B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23A6C"/>
    <w:pPr>
      <w:tabs>
        <w:tab w:val="center" w:pos="4252"/>
        <w:tab w:val="right" w:pos="8504"/>
      </w:tabs>
      <w:snapToGrid w:val="0"/>
    </w:pPr>
  </w:style>
  <w:style w:type="character" w:customStyle="1" w:styleId="a4">
    <w:name w:val="ヘッダー (文字)"/>
    <w:basedOn w:val="a0"/>
    <w:link w:val="a3"/>
    <w:uiPriority w:val="99"/>
    <w:rsid w:val="00D23A6C"/>
  </w:style>
  <w:style w:type="paragraph" w:styleId="a5">
    <w:name w:val="footer"/>
    <w:basedOn w:val="a"/>
    <w:link w:val="a6"/>
    <w:uiPriority w:val="99"/>
    <w:unhideWhenUsed/>
    <w:rsid w:val="00D23A6C"/>
    <w:pPr>
      <w:tabs>
        <w:tab w:val="center" w:pos="4252"/>
        <w:tab w:val="right" w:pos="8504"/>
      </w:tabs>
      <w:snapToGrid w:val="0"/>
    </w:pPr>
  </w:style>
  <w:style w:type="character" w:customStyle="1" w:styleId="a6">
    <w:name w:val="フッター (文字)"/>
    <w:basedOn w:val="a0"/>
    <w:link w:val="a5"/>
    <w:uiPriority w:val="99"/>
    <w:rsid w:val="00D23A6C"/>
  </w:style>
  <w:style w:type="table" w:styleId="a7">
    <w:name w:val="Table Grid"/>
    <w:basedOn w:val="a1"/>
    <w:uiPriority w:val="39"/>
    <w:rsid w:val="000E10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1767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17671"/>
    <w:rPr>
      <w:rFonts w:asciiTheme="majorHAnsi" w:eastAsiaTheme="majorEastAsia" w:hAnsiTheme="majorHAnsi" w:cstheme="majorBidi"/>
      <w:sz w:val="18"/>
      <w:szCs w:val="18"/>
    </w:rPr>
  </w:style>
  <w:style w:type="paragraph" w:styleId="aa">
    <w:name w:val="List Paragraph"/>
    <w:basedOn w:val="a"/>
    <w:uiPriority w:val="34"/>
    <w:qFormat/>
    <w:rsid w:val="00A76C8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F3C909BD5664F4EB0215DDF59A24D18"/>
        <w:category>
          <w:name w:val="全般"/>
          <w:gallery w:val="placeholder"/>
        </w:category>
        <w:types>
          <w:type w:val="bbPlcHdr"/>
        </w:types>
        <w:behaviors>
          <w:behavior w:val="content"/>
        </w:behaviors>
        <w:guid w:val="{FDC272C3-2EEB-4D79-8859-D63F47BAEC8B}"/>
      </w:docPartPr>
      <w:docPartBody>
        <w:p w:rsidR="006A4EEF" w:rsidRDefault="00344384" w:rsidP="00344384">
          <w:pPr>
            <w:pStyle w:val="AF3C909BD5664F4EB0215DDF59A24D18"/>
          </w:pPr>
          <w:r>
            <w:rPr>
              <w:caps/>
              <w:color w:val="4472C4" w:themeColor="accent1"/>
              <w:sz w:val="18"/>
              <w:szCs w:val="18"/>
              <w:lang w:val="ja-JP"/>
            </w:rPr>
            <w:t>[作成者名]</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ゴシック Light">
    <w:panose1 w:val="020B0300000000000000"/>
    <w:charset w:val="80"/>
    <w:family w:val="modern"/>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07A"/>
    <w:rsid w:val="00344384"/>
    <w:rsid w:val="0068407A"/>
    <w:rsid w:val="006A4EEF"/>
    <w:rsid w:val="00BE779A"/>
    <w:rsid w:val="00FE5E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4A8781EBC224CFBBF7C1DF4887D2B31">
    <w:name w:val="A4A8781EBC224CFBBF7C1DF4887D2B31"/>
    <w:rsid w:val="0068407A"/>
    <w:pPr>
      <w:widowControl w:val="0"/>
      <w:jc w:val="both"/>
    </w:pPr>
  </w:style>
  <w:style w:type="paragraph" w:customStyle="1" w:styleId="8065C7DE2F58432AAFA6BA1559CBDD01">
    <w:name w:val="8065C7DE2F58432AAFA6BA1559CBDD01"/>
    <w:rsid w:val="0068407A"/>
    <w:pPr>
      <w:widowControl w:val="0"/>
      <w:jc w:val="both"/>
    </w:pPr>
  </w:style>
  <w:style w:type="paragraph" w:customStyle="1" w:styleId="4CCDC375442B4806A28496FB5EB66156">
    <w:name w:val="4CCDC375442B4806A28496FB5EB66156"/>
    <w:rsid w:val="0068407A"/>
    <w:pPr>
      <w:widowControl w:val="0"/>
      <w:jc w:val="both"/>
    </w:pPr>
  </w:style>
  <w:style w:type="paragraph" w:customStyle="1" w:styleId="FBBF27B33D6C473B89E4A7FAE4BB1C74">
    <w:name w:val="FBBF27B33D6C473B89E4A7FAE4BB1C74"/>
    <w:rsid w:val="0068407A"/>
    <w:pPr>
      <w:widowControl w:val="0"/>
      <w:jc w:val="both"/>
    </w:pPr>
  </w:style>
  <w:style w:type="paragraph" w:customStyle="1" w:styleId="E133744107FD4D348917A433ACF48DA0">
    <w:name w:val="E133744107FD4D348917A433ACF48DA0"/>
    <w:rsid w:val="0068407A"/>
    <w:pPr>
      <w:widowControl w:val="0"/>
      <w:jc w:val="both"/>
    </w:pPr>
  </w:style>
  <w:style w:type="paragraph" w:customStyle="1" w:styleId="AD6B13A8D7DA40E28CDDFAED15345AB6">
    <w:name w:val="AD6B13A8D7DA40E28CDDFAED15345AB6"/>
    <w:rsid w:val="0068407A"/>
    <w:pPr>
      <w:widowControl w:val="0"/>
      <w:jc w:val="both"/>
    </w:pPr>
  </w:style>
  <w:style w:type="paragraph" w:customStyle="1" w:styleId="6A492E1B3E4A4D0ABBB962D83B9903F8">
    <w:name w:val="6A492E1B3E4A4D0ABBB962D83B9903F8"/>
    <w:rsid w:val="00344384"/>
    <w:pPr>
      <w:widowControl w:val="0"/>
      <w:jc w:val="both"/>
    </w:pPr>
  </w:style>
  <w:style w:type="paragraph" w:customStyle="1" w:styleId="5B2345A250A143219FC9F66121C18348">
    <w:name w:val="5B2345A250A143219FC9F66121C18348"/>
    <w:rsid w:val="00344384"/>
    <w:pPr>
      <w:widowControl w:val="0"/>
      <w:jc w:val="both"/>
    </w:pPr>
  </w:style>
  <w:style w:type="paragraph" w:customStyle="1" w:styleId="50984013F94D412A9B77C7099833A2F0">
    <w:name w:val="50984013F94D412A9B77C7099833A2F0"/>
    <w:rsid w:val="00344384"/>
    <w:pPr>
      <w:widowControl w:val="0"/>
      <w:jc w:val="both"/>
    </w:pPr>
  </w:style>
  <w:style w:type="paragraph" w:customStyle="1" w:styleId="8B4395125B3E41BEA4D068F9CA9ED629">
    <w:name w:val="8B4395125B3E41BEA4D068F9CA9ED629"/>
    <w:rsid w:val="00344384"/>
    <w:pPr>
      <w:widowControl w:val="0"/>
      <w:jc w:val="both"/>
    </w:pPr>
  </w:style>
  <w:style w:type="paragraph" w:customStyle="1" w:styleId="69FA179F7C394785B71E88025BE98BB1">
    <w:name w:val="69FA179F7C394785B71E88025BE98BB1"/>
    <w:rsid w:val="00344384"/>
    <w:pPr>
      <w:widowControl w:val="0"/>
      <w:jc w:val="both"/>
    </w:pPr>
  </w:style>
  <w:style w:type="paragraph" w:customStyle="1" w:styleId="AF3C909BD5664F4EB0215DDF59A24D18">
    <w:name w:val="AF3C909BD5664F4EB0215DDF59A24D18"/>
    <w:rsid w:val="00344384"/>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1093CD-71AE-4D52-A124-249AA5532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Pages>
  <Words>435</Words>
  <Characters>2482</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出典：不合理な待遇差解消のための点検・検討ﾏﾆｭｱﾙ</dc:creator>
  <cp:keywords/>
  <dc:description/>
  <cp:lastModifiedBy>SHIZUREN20</cp:lastModifiedBy>
  <cp:revision>11</cp:revision>
  <cp:lastPrinted>2019-12-25T08:30:00Z</cp:lastPrinted>
  <dcterms:created xsi:type="dcterms:W3CDTF">2019-12-12T08:06:00Z</dcterms:created>
  <dcterms:modified xsi:type="dcterms:W3CDTF">2020-02-12T05:52:00Z</dcterms:modified>
</cp:coreProperties>
</file>